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6CC" w:rsidRDefault="006966CC"/>
    <w:p w:rsidR="004555A9" w:rsidRPr="007A172D" w:rsidRDefault="004555A9" w:rsidP="004555A9">
      <w:pPr>
        <w:pStyle w:val="ab"/>
        <w:jc w:val="center"/>
        <w:rPr>
          <w:b/>
          <w:sz w:val="28"/>
          <w:szCs w:val="28"/>
        </w:rPr>
      </w:pPr>
      <w:r w:rsidRPr="007A172D">
        <w:rPr>
          <w:b/>
          <w:sz w:val="28"/>
          <w:szCs w:val="28"/>
        </w:rPr>
        <w:t>Муниципальное казенное учреждение культуры</w:t>
      </w:r>
    </w:p>
    <w:p w:rsidR="004555A9" w:rsidRPr="007A172D" w:rsidRDefault="004555A9" w:rsidP="004555A9">
      <w:pPr>
        <w:pStyle w:val="ab"/>
        <w:jc w:val="center"/>
        <w:rPr>
          <w:b/>
          <w:sz w:val="28"/>
          <w:szCs w:val="28"/>
        </w:rPr>
      </w:pPr>
      <w:r w:rsidRPr="007A172D">
        <w:rPr>
          <w:b/>
          <w:sz w:val="28"/>
          <w:szCs w:val="28"/>
        </w:rPr>
        <w:t>«Озек-Суатское социально-культурное объединение»</w:t>
      </w:r>
    </w:p>
    <w:p w:rsidR="004555A9" w:rsidRPr="007A172D" w:rsidRDefault="004555A9" w:rsidP="004555A9">
      <w:pPr>
        <w:pStyle w:val="ab"/>
        <w:jc w:val="center"/>
        <w:rPr>
          <w:b/>
          <w:sz w:val="28"/>
          <w:szCs w:val="28"/>
        </w:rPr>
      </w:pPr>
      <w:r w:rsidRPr="007A172D">
        <w:rPr>
          <w:b/>
          <w:sz w:val="28"/>
          <w:szCs w:val="28"/>
        </w:rPr>
        <w:t>Нефтекумского городского округа Ставропольского края</w:t>
      </w:r>
    </w:p>
    <w:p w:rsidR="004555A9" w:rsidRPr="007A172D" w:rsidRDefault="004555A9" w:rsidP="004555A9">
      <w:pPr>
        <w:pStyle w:val="ab"/>
        <w:jc w:val="center"/>
        <w:rPr>
          <w:b/>
          <w:sz w:val="28"/>
          <w:szCs w:val="28"/>
        </w:rPr>
      </w:pPr>
    </w:p>
    <w:p w:rsidR="007A172D" w:rsidRDefault="007A172D" w:rsidP="004555A9">
      <w:pPr>
        <w:pStyle w:val="ab"/>
        <w:jc w:val="center"/>
        <w:rPr>
          <w:sz w:val="28"/>
          <w:szCs w:val="28"/>
        </w:rPr>
      </w:pPr>
    </w:p>
    <w:tbl>
      <w:tblPr>
        <w:tblW w:w="10008" w:type="dxa"/>
        <w:tblLook w:val="01E0"/>
      </w:tblPr>
      <w:tblGrid>
        <w:gridCol w:w="4503"/>
        <w:gridCol w:w="152"/>
        <w:gridCol w:w="131"/>
        <w:gridCol w:w="4502"/>
        <w:gridCol w:w="720"/>
      </w:tblGrid>
      <w:tr w:rsidR="004555A9" w:rsidRPr="008448A1" w:rsidTr="004555A9">
        <w:trPr>
          <w:gridAfter w:val="1"/>
          <w:wAfter w:w="720" w:type="dxa"/>
        </w:trPr>
        <w:tc>
          <w:tcPr>
            <w:tcW w:w="4655" w:type="dxa"/>
            <w:gridSpan w:val="2"/>
          </w:tcPr>
          <w:p w:rsidR="004555A9" w:rsidRPr="008448A1" w:rsidRDefault="004555A9" w:rsidP="004555A9">
            <w:pPr>
              <w:rPr>
                <w:sz w:val="26"/>
                <w:szCs w:val="26"/>
              </w:rPr>
            </w:pPr>
          </w:p>
        </w:tc>
        <w:tc>
          <w:tcPr>
            <w:tcW w:w="4633" w:type="dxa"/>
            <w:gridSpan w:val="2"/>
          </w:tcPr>
          <w:p w:rsidR="004555A9" w:rsidRDefault="004555A9" w:rsidP="004555A9">
            <w:pPr>
              <w:tabs>
                <w:tab w:val="left" w:pos="0"/>
              </w:tabs>
              <w:jc w:val="both"/>
              <w:rPr>
                <w:spacing w:val="-4"/>
                <w:sz w:val="28"/>
                <w:szCs w:val="28"/>
              </w:rPr>
            </w:pPr>
            <w:r>
              <w:rPr>
                <w:spacing w:val="-4"/>
                <w:sz w:val="28"/>
                <w:szCs w:val="28"/>
              </w:rPr>
              <w:t>УТВЕРЖДАЮ</w:t>
            </w:r>
          </w:p>
          <w:p w:rsidR="004555A9" w:rsidRDefault="004555A9" w:rsidP="004555A9">
            <w:pPr>
              <w:tabs>
                <w:tab w:val="left" w:pos="0"/>
              </w:tabs>
              <w:jc w:val="both"/>
              <w:rPr>
                <w:spacing w:val="-4"/>
                <w:sz w:val="28"/>
                <w:szCs w:val="28"/>
              </w:rPr>
            </w:pPr>
            <w:r>
              <w:rPr>
                <w:spacing w:val="-4"/>
                <w:sz w:val="28"/>
                <w:szCs w:val="28"/>
              </w:rPr>
              <w:t xml:space="preserve">Директор МКУК «Озек-Суатское социально-культурное объединение» </w:t>
            </w:r>
          </w:p>
          <w:p w:rsidR="004555A9" w:rsidRDefault="004555A9" w:rsidP="004555A9">
            <w:pPr>
              <w:tabs>
                <w:tab w:val="left" w:pos="0"/>
              </w:tabs>
              <w:jc w:val="both"/>
              <w:rPr>
                <w:spacing w:val="-4"/>
                <w:sz w:val="28"/>
                <w:szCs w:val="28"/>
              </w:rPr>
            </w:pPr>
            <w:r>
              <w:rPr>
                <w:spacing w:val="-4"/>
                <w:sz w:val="28"/>
                <w:szCs w:val="28"/>
              </w:rPr>
              <w:t>Нефтекумского городского округа Ставропольского края</w:t>
            </w:r>
          </w:p>
          <w:p w:rsidR="004555A9" w:rsidRDefault="004555A9" w:rsidP="004555A9">
            <w:pPr>
              <w:tabs>
                <w:tab w:val="left" w:pos="0"/>
              </w:tabs>
              <w:jc w:val="both"/>
              <w:rPr>
                <w:spacing w:val="-4"/>
                <w:sz w:val="28"/>
                <w:szCs w:val="28"/>
              </w:rPr>
            </w:pPr>
            <w:r>
              <w:rPr>
                <w:spacing w:val="-4"/>
                <w:sz w:val="28"/>
                <w:szCs w:val="28"/>
              </w:rPr>
              <w:t>приказ №</w:t>
            </w:r>
            <w:r w:rsidR="00832215">
              <w:rPr>
                <w:spacing w:val="-4"/>
                <w:sz w:val="28"/>
                <w:szCs w:val="28"/>
              </w:rPr>
              <w:t>12</w:t>
            </w:r>
            <w:r w:rsidR="0078379E">
              <w:rPr>
                <w:spacing w:val="-4"/>
                <w:sz w:val="28"/>
                <w:szCs w:val="28"/>
              </w:rPr>
              <w:t>/1</w:t>
            </w:r>
            <w:r w:rsidR="00832215">
              <w:rPr>
                <w:spacing w:val="-4"/>
                <w:sz w:val="28"/>
                <w:szCs w:val="28"/>
              </w:rPr>
              <w:t>-</w:t>
            </w:r>
            <w:r>
              <w:rPr>
                <w:spacing w:val="-4"/>
                <w:sz w:val="28"/>
                <w:szCs w:val="28"/>
              </w:rPr>
              <w:t xml:space="preserve">о/д  от </w:t>
            </w:r>
            <w:r w:rsidR="00832215">
              <w:rPr>
                <w:spacing w:val="-4"/>
                <w:sz w:val="28"/>
                <w:szCs w:val="28"/>
              </w:rPr>
              <w:t>18.02.2020</w:t>
            </w:r>
            <w:r w:rsidR="0078379E">
              <w:rPr>
                <w:spacing w:val="-4"/>
                <w:sz w:val="28"/>
                <w:szCs w:val="28"/>
              </w:rPr>
              <w:t>г.</w:t>
            </w:r>
          </w:p>
          <w:p w:rsidR="004555A9" w:rsidRPr="008448A1" w:rsidRDefault="004555A9" w:rsidP="001A0E13">
            <w:pPr>
              <w:spacing w:line="240" w:lineRule="exact"/>
              <w:jc w:val="right"/>
              <w:rPr>
                <w:sz w:val="26"/>
                <w:szCs w:val="26"/>
              </w:rPr>
            </w:pPr>
          </w:p>
        </w:tc>
      </w:tr>
      <w:tr w:rsidR="004555A9" w:rsidRPr="002157EC" w:rsidTr="004555A9">
        <w:trPr>
          <w:trHeight w:val="80"/>
        </w:trPr>
        <w:tc>
          <w:tcPr>
            <w:tcW w:w="4503" w:type="dxa"/>
          </w:tcPr>
          <w:p w:rsidR="004555A9" w:rsidRPr="002157EC" w:rsidRDefault="004555A9" w:rsidP="001A0E13">
            <w:pPr>
              <w:tabs>
                <w:tab w:val="left" w:pos="0"/>
              </w:tabs>
              <w:ind w:firstLine="709"/>
              <w:jc w:val="both"/>
              <w:rPr>
                <w:spacing w:val="-4"/>
                <w:sz w:val="28"/>
                <w:szCs w:val="28"/>
              </w:rPr>
            </w:pPr>
          </w:p>
          <w:p w:rsidR="004555A9" w:rsidRPr="002157EC" w:rsidRDefault="004555A9" w:rsidP="004555A9">
            <w:pPr>
              <w:tabs>
                <w:tab w:val="left" w:pos="0"/>
              </w:tabs>
              <w:jc w:val="both"/>
              <w:rPr>
                <w:spacing w:val="-4"/>
                <w:sz w:val="28"/>
                <w:szCs w:val="28"/>
              </w:rPr>
            </w:pPr>
          </w:p>
        </w:tc>
        <w:tc>
          <w:tcPr>
            <w:tcW w:w="283" w:type="dxa"/>
            <w:gridSpan w:val="2"/>
          </w:tcPr>
          <w:p w:rsidR="004555A9" w:rsidRPr="002157EC" w:rsidRDefault="004555A9" w:rsidP="001A0E13">
            <w:pPr>
              <w:tabs>
                <w:tab w:val="left" w:pos="0"/>
              </w:tabs>
              <w:ind w:firstLine="709"/>
              <w:jc w:val="both"/>
              <w:rPr>
                <w:spacing w:val="-4"/>
                <w:sz w:val="28"/>
                <w:szCs w:val="28"/>
              </w:rPr>
            </w:pPr>
          </w:p>
        </w:tc>
        <w:tc>
          <w:tcPr>
            <w:tcW w:w="5222" w:type="dxa"/>
            <w:gridSpan w:val="2"/>
          </w:tcPr>
          <w:p w:rsidR="004555A9" w:rsidRPr="002157EC" w:rsidRDefault="004555A9" w:rsidP="001A0E13">
            <w:pPr>
              <w:tabs>
                <w:tab w:val="left" w:pos="0"/>
              </w:tabs>
              <w:ind w:firstLine="709"/>
              <w:jc w:val="both"/>
              <w:rPr>
                <w:spacing w:val="-4"/>
                <w:sz w:val="28"/>
                <w:szCs w:val="28"/>
              </w:rPr>
            </w:pPr>
          </w:p>
          <w:p w:rsidR="004555A9" w:rsidRPr="002157EC" w:rsidRDefault="004555A9" w:rsidP="001A0E13">
            <w:pPr>
              <w:tabs>
                <w:tab w:val="left" w:pos="0"/>
              </w:tabs>
              <w:ind w:firstLine="709"/>
              <w:jc w:val="both"/>
              <w:rPr>
                <w:spacing w:val="-4"/>
                <w:sz w:val="28"/>
                <w:szCs w:val="28"/>
              </w:rPr>
            </w:pPr>
          </w:p>
          <w:p w:rsidR="004555A9" w:rsidRPr="002157EC" w:rsidRDefault="004555A9" w:rsidP="001A0E13">
            <w:pPr>
              <w:tabs>
                <w:tab w:val="left" w:pos="0"/>
              </w:tabs>
              <w:ind w:firstLine="709"/>
              <w:jc w:val="both"/>
              <w:rPr>
                <w:spacing w:val="-4"/>
                <w:sz w:val="28"/>
                <w:szCs w:val="28"/>
              </w:rPr>
            </w:pPr>
          </w:p>
          <w:p w:rsidR="004555A9" w:rsidRPr="002157EC" w:rsidRDefault="004555A9" w:rsidP="001A0E13">
            <w:pPr>
              <w:tabs>
                <w:tab w:val="left" w:pos="0"/>
              </w:tabs>
              <w:jc w:val="both"/>
              <w:rPr>
                <w:spacing w:val="-4"/>
                <w:sz w:val="28"/>
                <w:szCs w:val="28"/>
              </w:rPr>
            </w:pPr>
            <w:r w:rsidRPr="002157EC">
              <w:rPr>
                <w:spacing w:val="-4"/>
                <w:sz w:val="28"/>
                <w:szCs w:val="28"/>
              </w:rPr>
              <w:t xml:space="preserve"> </w:t>
            </w:r>
          </w:p>
        </w:tc>
      </w:tr>
    </w:tbl>
    <w:p w:rsidR="004555A9" w:rsidRDefault="004555A9" w:rsidP="004555A9">
      <w:pPr>
        <w:pStyle w:val="ab"/>
        <w:jc w:val="both"/>
        <w:rPr>
          <w:sz w:val="28"/>
          <w:szCs w:val="28"/>
        </w:rPr>
      </w:pPr>
    </w:p>
    <w:p w:rsidR="007A172D" w:rsidRDefault="007A172D" w:rsidP="004555A9">
      <w:pPr>
        <w:pStyle w:val="ab"/>
        <w:jc w:val="center"/>
        <w:rPr>
          <w:sz w:val="28"/>
          <w:szCs w:val="28"/>
        </w:rPr>
      </w:pPr>
    </w:p>
    <w:p w:rsidR="004555A9" w:rsidRPr="007A172D" w:rsidRDefault="004555A9" w:rsidP="004555A9">
      <w:pPr>
        <w:pStyle w:val="ab"/>
        <w:jc w:val="center"/>
        <w:rPr>
          <w:b/>
          <w:sz w:val="28"/>
          <w:szCs w:val="28"/>
        </w:rPr>
      </w:pPr>
      <w:r w:rsidRPr="007A172D">
        <w:rPr>
          <w:b/>
          <w:sz w:val="28"/>
          <w:szCs w:val="28"/>
        </w:rPr>
        <w:t xml:space="preserve">ПОЛОЖЕНИЕ </w:t>
      </w:r>
    </w:p>
    <w:p w:rsidR="004555A9" w:rsidRPr="007A172D" w:rsidRDefault="004555A9" w:rsidP="004555A9">
      <w:pPr>
        <w:pStyle w:val="ab"/>
        <w:jc w:val="center"/>
        <w:rPr>
          <w:b/>
          <w:sz w:val="28"/>
          <w:szCs w:val="28"/>
        </w:rPr>
      </w:pPr>
      <w:r w:rsidRPr="007A172D">
        <w:rPr>
          <w:b/>
          <w:sz w:val="28"/>
          <w:szCs w:val="28"/>
        </w:rPr>
        <w:t>об антикоррупционной политике</w:t>
      </w:r>
    </w:p>
    <w:p w:rsidR="004555A9" w:rsidRPr="004555A9" w:rsidRDefault="004555A9" w:rsidP="004555A9">
      <w:pPr>
        <w:pStyle w:val="ab"/>
        <w:jc w:val="center"/>
        <w:rPr>
          <w:sz w:val="28"/>
          <w:szCs w:val="28"/>
        </w:rPr>
      </w:pPr>
      <w:r>
        <w:rPr>
          <w:sz w:val="28"/>
          <w:szCs w:val="28"/>
        </w:rPr>
        <w:t>муниципального казенного учреждения</w:t>
      </w:r>
      <w:r w:rsidRPr="004555A9">
        <w:rPr>
          <w:sz w:val="28"/>
          <w:szCs w:val="28"/>
        </w:rPr>
        <w:t xml:space="preserve"> культуры</w:t>
      </w:r>
    </w:p>
    <w:p w:rsidR="004555A9" w:rsidRPr="004555A9" w:rsidRDefault="004555A9" w:rsidP="004555A9">
      <w:pPr>
        <w:pStyle w:val="ab"/>
        <w:jc w:val="center"/>
        <w:rPr>
          <w:sz w:val="28"/>
          <w:szCs w:val="28"/>
        </w:rPr>
      </w:pPr>
      <w:r w:rsidRPr="004555A9">
        <w:rPr>
          <w:sz w:val="28"/>
          <w:szCs w:val="28"/>
        </w:rPr>
        <w:t>«Озек-Суатское социально-культурное объединение»</w:t>
      </w:r>
    </w:p>
    <w:p w:rsidR="004555A9" w:rsidRDefault="004555A9" w:rsidP="004555A9">
      <w:pPr>
        <w:pStyle w:val="ab"/>
        <w:jc w:val="center"/>
        <w:rPr>
          <w:sz w:val="28"/>
          <w:szCs w:val="28"/>
        </w:rPr>
      </w:pPr>
      <w:r w:rsidRPr="004555A9">
        <w:rPr>
          <w:sz w:val="28"/>
          <w:szCs w:val="28"/>
        </w:rPr>
        <w:t>Нефтекумского городского округа Ставропольского края</w:t>
      </w:r>
    </w:p>
    <w:p w:rsidR="004555A9" w:rsidRDefault="004555A9" w:rsidP="004555A9">
      <w:pPr>
        <w:pStyle w:val="ab"/>
        <w:jc w:val="center"/>
        <w:rPr>
          <w:sz w:val="28"/>
          <w:szCs w:val="28"/>
        </w:rPr>
      </w:pPr>
    </w:p>
    <w:p w:rsidR="004555A9" w:rsidRPr="004555A9" w:rsidRDefault="004555A9" w:rsidP="004555A9">
      <w:pPr>
        <w:pStyle w:val="ab"/>
        <w:jc w:val="center"/>
        <w:rPr>
          <w:sz w:val="28"/>
          <w:szCs w:val="28"/>
        </w:rPr>
      </w:pPr>
    </w:p>
    <w:p w:rsidR="004555A9" w:rsidRDefault="004555A9" w:rsidP="00C30066">
      <w:pPr>
        <w:pStyle w:val="1"/>
        <w:spacing w:line="240" w:lineRule="auto"/>
        <w:ind w:left="0" w:firstLine="709"/>
        <w:jc w:val="both"/>
        <w:rPr>
          <w:rFonts w:ascii="Times New Roman" w:hAnsi="Times New Roman" w:cs="Times New Roman"/>
          <w:sz w:val="24"/>
          <w:szCs w:val="24"/>
        </w:rPr>
      </w:pPr>
    </w:p>
    <w:p w:rsidR="004555A9" w:rsidRDefault="004555A9" w:rsidP="00C30066">
      <w:pPr>
        <w:pStyle w:val="1"/>
        <w:spacing w:line="240" w:lineRule="auto"/>
        <w:ind w:left="0" w:firstLine="709"/>
        <w:jc w:val="both"/>
        <w:rPr>
          <w:rFonts w:ascii="Times New Roman" w:hAnsi="Times New Roman" w:cs="Times New Roman"/>
          <w:sz w:val="24"/>
          <w:szCs w:val="24"/>
        </w:rPr>
      </w:pPr>
    </w:p>
    <w:p w:rsidR="004555A9" w:rsidRDefault="004555A9" w:rsidP="00C30066">
      <w:pPr>
        <w:pStyle w:val="1"/>
        <w:spacing w:line="240" w:lineRule="auto"/>
        <w:ind w:left="0" w:firstLine="709"/>
        <w:jc w:val="both"/>
        <w:rPr>
          <w:rFonts w:ascii="Times New Roman" w:hAnsi="Times New Roman" w:cs="Times New Roman"/>
          <w:sz w:val="24"/>
          <w:szCs w:val="24"/>
        </w:rPr>
      </w:pPr>
    </w:p>
    <w:p w:rsidR="004555A9" w:rsidRDefault="004555A9" w:rsidP="00C30066">
      <w:pPr>
        <w:pStyle w:val="1"/>
        <w:spacing w:line="240" w:lineRule="auto"/>
        <w:ind w:left="0" w:firstLine="709"/>
        <w:jc w:val="both"/>
        <w:rPr>
          <w:rFonts w:ascii="Times New Roman" w:hAnsi="Times New Roman" w:cs="Times New Roman"/>
          <w:sz w:val="24"/>
          <w:szCs w:val="24"/>
        </w:rPr>
      </w:pPr>
    </w:p>
    <w:p w:rsidR="004555A9" w:rsidRDefault="004555A9" w:rsidP="00C30066">
      <w:pPr>
        <w:pStyle w:val="1"/>
        <w:spacing w:line="240" w:lineRule="auto"/>
        <w:ind w:left="0" w:firstLine="709"/>
        <w:jc w:val="both"/>
        <w:rPr>
          <w:rFonts w:ascii="Times New Roman" w:hAnsi="Times New Roman" w:cs="Times New Roman"/>
          <w:sz w:val="24"/>
          <w:szCs w:val="24"/>
        </w:rPr>
      </w:pPr>
    </w:p>
    <w:p w:rsidR="004555A9" w:rsidRDefault="004555A9" w:rsidP="00C30066">
      <w:pPr>
        <w:pStyle w:val="1"/>
        <w:spacing w:line="240" w:lineRule="auto"/>
        <w:ind w:left="0" w:firstLine="709"/>
        <w:jc w:val="both"/>
        <w:rPr>
          <w:rFonts w:ascii="Times New Roman" w:hAnsi="Times New Roman" w:cs="Times New Roman"/>
          <w:sz w:val="24"/>
          <w:szCs w:val="24"/>
        </w:rPr>
      </w:pPr>
    </w:p>
    <w:p w:rsidR="004555A9" w:rsidRDefault="004555A9" w:rsidP="00C30066">
      <w:pPr>
        <w:pStyle w:val="1"/>
        <w:spacing w:line="240" w:lineRule="auto"/>
        <w:ind w:left="0" w:firstLine="709"/>
        <w:jc w:val="both"/>
        <w:rPr>
          <w:rFonts w:ascii="Times New Roman" w:hAnsi="Times New Roman" w:cs="Times New Roman"/>
          <w:sz w:val="24"/>
          <w:szCs w:val="24"/>
        </w:rPr>
      </w:pPr>
    </w:p>
    <w:p w:rsidR="004555A9" w:rsidRDefault="004555A9" w:rsidP="00C30066">
      <w:pPr>
        <w:pStyle w:val="1"/>
        <w:spacing w:line="240" w:lineRule="auto"/>
        <w:ind w:left="0" w:firstLine="709"/>
        <w:jc w:val="both"/>
        <w:rPr>
          <w:rFonts w:ascii="Times New Roman" w:hAnsi="Times New Roman" w:cs="Times New Roman"/>
          <w:sz w:val="24"/>
          <w:szCs w:val="24"/>
        </w:rPr>
      </w:pPr>
    </w:p>
    <w:p w:rsidR="004555A9" w:rsidRDefault="004555A9" w:rsidP="00C30066">
      <w:pPr>
        <w:pStyle w:val="1"/>
        <w:spacing w:line="240" w:lineRule="auto"/>
        <w:ind w:left="0" w:firstLine="709"/>
        <w:jc w:val="both"/>
        <w:rPr>
          <w:rFonts w:ascii="Times New Roman" w:hAnsi="Times New Roman" w:cs="Times New Roman"/>
          <w:sz w:val="24"/>
          <w:szCs w:val="24"/>
        </w:rPr>
      </w:pPr>
    </w:p>
    <w:p w:rsidR="004555A9" w:rsidRDefault="004555A9" w:rsidP="00C30066">
      <w:pPr>
        <w:pStyle w:val="1"/>
        <w:spacing w:line="240" w:lineRule="auto"/>
        <w:ind w:left="0" w:firstLine="709"/>
        <w:jc w:val="both"/>
        <w:rPr>
          <w:rFonts w:ascii="Times New Roman" w:hAnsi="Times New Roman" w:cs="Times New Roman"/>
          <w:sz w:val="24"/>
          <w:szCs w:val="24"/>
        </w:rPr>
      </w:pPr>
    </w:p>
    <w:p w:rsidR="004555A9" w:rsidRDefault="004555A9" w:rsidP="00C30066">
      <w:pPr>
        <w:pStyle w:val="1"/>
        <w:spacing w:line="240" w:lineRule="auto"/>
        <w:ind w:left="0" w:firstLine="709"/>
        <w:jc w:val="both"/>
        <w:rPr>
          <w:rFonts w:ascii="Times New Roman" w:hAnsi="Times New Roman" w:cs="Times New Roman"/>
          <w:sz w:val="24"/>
          <w:szCs w:val="24"/>
        </w:rPr>
      </w:pPr>
    </w:p>
    <w:p w:rsidR="004555A9" w:rsidRDefault="004555A9" w:rsidP="00C30066">
      <w:pPr>
        <w:pStyle w:val="1"/>
        <w:spacing w:line="240" w:lineRule="auto"/>
        <w:ind w:left="0" w:firstLine="709"/>
        <w:jc w:val="both"/>
        <w:rPr>
          <w:rFonts w:ascii="Times New Roman" w:hAnsi="Times New Roman" w:cs="Times New Roman"/>
          <w:sz w:val="24"/>
          <w:szCs w:val="24"/>
        </w:rPr>
      </w:pPr>
    </w:p>
    <w:p w:rsidR="004555A9" w:rsidRDefault="004555A9" w:rsidP="00C30066">
      <w:pPr>
        <w:pStyle w:val="1"/>
        <w:spacing w:line="240" w:lineRule="auto"/>
        <w:ind w:left="0" w:firstLine="709"/>
        <w:jc w:val="both"/>
        <w:rPr>
          <w:rFonts w:ascii="Times New Roman" w:hAnsi="Times New Roman" w:cs="Times New Roman"/>
          <w:sz w:val="24"/>
          <w:szCs w:val="24"/>
        </w:rPr>
      </w:pPr>
    </w:p>
    <w:p w:rsidR="004555A9" w:rsidRPr="004555A9" w:rsidRDefault="005344E5" w:rsidP="004555A9">
      <w:pPr>
        <w:pStyle w:val="1"/>
        <w:spacing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2020</w:t>
      </w:r>
      <w:r w:rsidR="004555A9" w:rsidRPr="004555A9">
        <w:rPr>
          <w:rFonts w:ascii="Times New Roman" w:hAnsi="Times New Roman" w:cs="Times New Roman"/>
          <w:sz w:val="28"/>
          <w:szCs w:val="28"/>
        </w:rPr>
        <w:t>г.</w:t>
      </w:r>
    </w:p>
    <w:p w:rsidR="004555A9" w:rsidRPr="00EF5AF1" w:rsidRDefault="007A172D" w:rsidP="007A172D">
      <w:pPr>
        <w:pStyle w:val="1"/>
        <w:numPr>
          <w:ilvl w:val="0"/>
          <w:numId w:val="7"/>
        </w:numPr>
        <w:spacing w:line="240" w:lineRule="auto"/>
        <w:jc w:val="center"/>
        <w:rPr>
          <w:rFonts w:ascii="Times New Roman" w:hAnsi="Times New Roman" w:cs="Times New Roman"/>
          <w:sz w:val="24"/>
          <w:szCs w:val="24"/>
        </w:rPr>
      </w:pPr>
      <w:r w:rsidRPr="00EF5AF1">
        <w:rPr>
          <w:rFonts w:ascii="Times New Roman" w:hAnsi="Times New Roman" w:cs="Times New Roman"/>
          <w:sz w:val="24"/>
          <w:szCs w:val="24"/>
        </w:rPr>
        <w:lastRenderedPageBreak/>
        <w:t>Общие положения</w:t>
      </w:r>
    </w:p>
    <w:p w:rsidR="007A172D" w:rsidRPr="00EF5AF1" w:rsidRDefault="007A172D" w:rsidP="00EF5AF1">
      <w:pPr>
        <w:pStyle w:val="ab"/>
        <w:ind w:firstLine="708"/>
        <w:jc w:val="both"/>
      </w:pPr>
      <w:r w:rsidRPr="00EF5AF1">
        <w:t>Настоящая антикоррупционная политика (далее - политика) разработана в соответствии с законодательством Российской Федерации о противодействии и предупреждении коррупции, и является документом муниципального казенного учреждения культуры «Озек-Суатское социально-культурное объединение»</w:t>
      </w:r>
      <w:r w:rsidR="00EF5AF1">
        <w:t xml:space="preserve"> </w:t>
      </w:r>
      <w:r w:rsidRPr="00EF5AF1">
        <w:t xml:space="preserve">Нефтекумского городского округа Ставропольского края (далее - учреждение), </w:t>
      </w:r>
      <w:r w:rsidR="00F924A9" w:rsidRPr="00EF5AF1">
        <w:t xml:space="preserve"> </w:t>
      </w:r>
      <w:r w:rsidRPr="00EF5AF1">
        <w:t>представляющим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учреждения, а также соблюдение</w:t>
      </w:r>
      <w:r w:rsidR="00C67584" w:rsidRPr="00EF5AF1">
        <w:t xml:space="preserve"> норм антикоррупционного законодательства работниками учреждения.</w:t>
      </w:r>
    </w:p>
    <w:p w:rsidR="00C67584" w:rsidRPr="00EF5AF1" w:rsidRDefault="00C67584" w:rsidP="00C67584">
      <w:pPr>
        <w:pStyle w:val="ab"/>
        <w:ind w:firstLine="708"/>
        <w:jc w:val="both"/>
      </w:pPr>
      <w:r w:rsidRPr="00EF5AF1">
        <w:t>1.1.Сведения о проводимых в учреждении мероприятиях антикоррупционной направленности, реализуемых в рамках настоящей антикоррупционной политики, закреплены в Плане мероприятий по предупреждению коррупции.</w:t>
      </w:r>
    </w:p>
    <w:p w:rsidR="00EF5AF1" w:rsidRPr="00EF5AF1" w:rsidRDefault="00EF5AF1" w:rsidP="00C67584">
      <w:pPr>
        <w:pStyle w:val="ab"/>
        <w:ind w:firstLine="708"/>
        <w:jc w:val="both"/>
      </w:pPr>
    </w:p>
    <w:p w:rsidR="00F924A9" w:rsidRPr="00EF5AF1" w:rsidRDefault="00F924A9" w:rsidP="00C67584">
      <w:pPr>
        <w:pStyle w:val="ab"/>
        <w:ind w:firstLine="708"/>
        <w:jc w:val="both"/>
      </w:pPr>
      <w:r w:rsidRPr="00EF5AF1">
        <w:t>1.2. При выявлении необходимости внедрения в работу учреждения иных, наиболее эффективных положений настоящей политики или связанных с ней  антикоррупционных мероприятий, либо при изменении требований законодательства учреждение осуществляет работу по пересмотру и изменению настоящей политики или антикоррупционных мероприятий.</w:t>
      </w:r>
    </w:p>
    <w:p w:rsidR="00EF5AF1" w:rsidRPr="00EF5AF1" w:rsidRDefault="00EF5AF1" w:rsidP="00C67584">
      <w:pPr>
        <w:pStyle w:val="ab"/>
        <w:ind w:firstLine="708"/>
        <w:jc w:val="both"/>
      </w:pPr>
    </w:p>
    <w:p w:rsidR="00F924A9" w:rsidRDefault="00F924A9" w:rsidP="00EF5AF1">
      <w:pPr>
        <w:pStyle w:val="ab"/>
        <w:numPr>
          <w:ilvl w:val="1"/>
          <w:numId w:val="7"/>
        </w:numPr>
        <w:jc w:val="both"/>
      </w:pPr>
      <w:r w:rsidRPr="00EF5AF1">
        <w:t>Правовую основу антикоррупционной политики учреждения составляют:</w:t>
      </w:r>
    </w:p>
    <w:p w:rsidR="00EF5AF1" w:rsidRPr="00EF5AF1" w:rsidRDefault="00EF5AF1" w:rsidP="00EF5AF1">
      <w:pPr>
        <w:pStyle w:val="ab"/>
        <w:ind w:left="1129"/>
        <w:jc w:val="both"/>
      </w:pPr>
    </w:p>
    <w:p w:rsidR="00F924A9" w:rsidRDefault="00F924A9" w:rsidP="00C67584">
      <w:pPr>
        <w:pStyle w:val="ab"/>
        <w:ind w:firstLine="708"/>
        <w:jc w:val="both"/>
      </w:pPr>
      <w:r w:rsidRPr="00EF5AF1">
        <w:t>-Конституция Российской Федерации;</w:t>
      </w:r>
    </w:p>
    <w:p w:rsidR="00EF5AF1" w:rsidRPr="00EF5AF1" w:rsidRDefault="00EF5AF1" w:rsidP="00C67584">
      <w:pPr>
        <w:pStyle w:val="ab"/>
        <w:ind w:firstLine="708"/>
        <w:jc w:val="both"/>
      </w:pPr>
    </w:p>
    <w:p w:rsidR="00F924A9" w:rsidRDefault="00F924A9" w:rsidP="00C67584">
      <w:pPr>
        <w:pStyle w:val="ab"/>
        <w:ind w:firstLine="708"/>
        <w:jc w:val="both"/>
      </w:pPr>
      <w:r w:rsidRPr="00EF5AF1">
        <w:t>-Федеральный закон от 25.12.2008г. № 273-ФЗ «О противодействии коррупции»;</w:t>
      </w:r>
    </w:p>
    <w:p w:rsidR="00EF5AF1" w:rsidRPr="00EF5AF1" w:rsidRDefault="00EF5AF1" w:rsidP="00C67584">
      <w:pPr>
        <w:pStyle w:val="ab"/>
        <w:ind w:firstLine="708"/>
        <w:jc w:val="both"/>
      </w:pPr>
    </w:p>
    <w:p w:rsidR="00F924A9" w:rsidRDefault="00F924A9" w:rsidP="00C67584">
      <w:pPr>
        <w:pStyle w:val="ab"/>
        <w:ind w:firstLine="708"/>
        <w:jc w:val="both"/>
      </w:pPr>
      <w:r w:rsidRPr="00EF5AF1">
        <w:t>-Указ Президента Российской Федерации от 08.07.2013г. № 613 «Вопросы противодействия коррупции»;</w:t>
      </w:r>
    </w:p>
    <w:p w:rsidR="00EF5AF1" w:rsidRPr="00EF5AF1" w:rsidRDefault="00EF5AF1" w:rsidP="00C67584">
      <w:pPr>
        <w:pStyle w:val="ab"/>
        <w:ind w:firstLine="708"/>
        <w:jc w:val="both"/>
      </w:pPr>
    </w:p>
    <w:p w:rsidR="00F924A9" w:rsidRPr="00EF5AF1" w:rsidRDefault="00F924A9" w:rsidP="00F924A9">
      <w:pPr>
        <w:pStyle w:val="ab"/>
        <w:ind w:firstLine="708"/>
        <w:jc w:val="both"/>
      </w:pPr>
      <w:r w:rsidRPr="00EF5AF1">
        <w:t>-Указ Президента Российской Федерации от 19.05.2008г. № 815 «О мерах по противодействию коррупции»;</w:t>
      </w:r>
    </w:p>
    <w:p w:rsidR="00F924A9" w:rsidRPr="00EF5AF1" w:rsidRDefault="00F924A9" w:rsidP="00F924A9">
      <w:pPr>
        <w:pStyle w:val="ab"/>
        <w:ind w:firstLine="708"/>
        <w:jc w:val="both"/>
      </w:pPr>
    </w:p>
    <w:p w:rsidR="006966CC" w:rsidRDefault="006966CC" w:rsidP="00C30066">
      <w:pPr>
        <w:pStyle w:val="1"/>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Закон «О контрактной системе в сфере закупок товаров, работ, услуг для обеспечения государственных и муниципальных нужд», Закон «О закупках товаров, работ, услуг отдельными видами юридических лиц»;</w:t>
      </w:r>
    </w:p>
    <w:p w:rsidR="006966CC" w:rsidRPr="00075438" w:rsidRDefault="006966CC" w:rsidP="00C30066">
      <w:pPr>
        <w:pStyle w:val="1"/>
        <w:spacing w:line="240" w:lineRule="auto"/>
        <w:ind w:left="0" w:firstLine="709"/>
        <w:jc w:val="both"/>
        <w:rPr>
          <w:rFonts w:ascii="Times New Roman" w:hAnsi="Times New Roman" w:cs="Times New Roman"/>
          <w:sz w:val="24"/>
          <w:szCs w:val="24"/>
        </w:rPr>
      </w:pPr>
      <w:r w:rsidRPr="00075438">
        <w:rPr>
          <w:rFonts w:ascii="Times New Roman" w:hAnsi="Times New Roman" w:cs="Times New Roman"/>
          <w:sz w:val="24"/>
          <w:szCs w:val="24"/>
        </w:rPr>
        <w:t xml:space="preserve">- Устав </w:t>
      </w:r>
      <w:r>
        <w:rPr>
          <w:rFonts w:ascii="Times New Roman" w:hAnsi="Times New Roman" w:cs="Times New Roman"/>
          <w:sz w:val="24"/>
          <w:szCs w:val="24"/>
        </w:rPr>
        <w:t>учреждения</w:t>
      </w:r>
      <w:r w:rsidRPr="00075438">
        <w:rPr>
          <w:rFonts w:ascii="Times New Roman" w:hAnsi="Times New Roman" w:cs="Times New Roman"/>
          <w:sz w:val="24"/>
          <w:szCs w:val="24"/>
        </w:rPr>
        <w:t>;</w:t>
      </w:r>
    </w:p>
    <w:p w:rsidR="006966CC" w:rsidRDefault="006966CC" w:rsidP="00C30066">
      <w:pPr>
        <w:pStyle w:val="1"/>
        <w:spacing w:line="240" w:lineRule="auto"/>
        <w:ind w:left="0" w:firstLine="709"/>
        <w:jc w:val="both"/>
        <w:rPr>
          <w:rFonts w:ascii="Times New Roman" w:hAnsi="Times New Roman" w:cs="Times New Roman"/>
          <w:sz w:val="24"/>
          <w:szCs w:val="24"/>
        </w:rPr>
      </w:pPr>
      <w:r w:rsidRPr="005361B9">
        <w:rPr>
          <w:rFonts w:ascii="Times New Roman" w:hAnsi="Times New Roman" w:cs="Times New Roman"/>
          <w:sz w:val="24"/>
          <w:szCs w:val="24"/>
        </w:rPr>
        <w:t>- Кодекс этики и служебного поведения работников</w:t>
      </w:r>
      <w:r>
        <w:rPr>
          <w:rFonts w:ascii="Times New Roman" w:hAnsi="Times New Roman" w:cs="Times New Roman"/>
          <w:sz w:val="24"/>
          <w:szCs w:val="24"/>
        </w:rPr>
        <w:t>;</w:t>
      </w:r>
    </w:p>
    <w:p w:rsidR="006966CC" w:rsidRPr="005361B9" w:rsidRDefault="006966CC" w:rsidP="00C30066">
      <w:pPr>
        <w:pStyle w:val="1"/>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другие локальные акты.</w:t>
      </w:r>
    </w:p>
    <w:p w:rsidR="006966CC" w:rsidRDefault="0078379E" w:rsidP="00C30066">
      <w:pPr>
        <w:pStyle w:val="1"/>
        <w:spacing w:line="240" w:lineRule="auto"/>
        <w:rPr>
          <w:rFonts w:ascii="Times New Roman" w:hAnsi="Times New Roman" w:cs="Times New Roman"/>
          <w:sz w:val="24"/>
          <w:szCs w:val="24"/>
        </w:rPr>
      </w:pPr>
      <w:r>
        <w:rPr>
          <w:rFonts w:ascii="Times New Roman" w:hAnsi="Times New Roman" w:cs="Times New Roman"/>
          <w:sz w:val="24"/>
          <w:szCs w:val="24"/>
        </w:rPr>
        <w:t>1.4</w:t>
      </w:r>
      <w:r w:rsidR="006966CC">
        <w:rPr>
          <w:rFonts w:ascii="Times New Roman" w:hAnsi="Times New Roman" w:cs="Times New Roman"/>
          <w:sz w:val="24"/>
          <w:szCs w:val="24"/>
        </w:rPr>
        <w:t>. Основные понятия и определения:</w:t>
      </w:r>
    </w:p>
    <w:p w:rsidR="006966CC" w:rsidRPr="005361B9" w:rsidRDefault="006966CC" w:rsidP="00C30066">
      <w:pPr>
        <w:pStyle w:val="1"/>
        <w:spacing w:line="240" w:lineRule="auto"/>
        <w:ind w:left="0" w:firstLine="709"/>
        <w:jc w:val="both"/>
        <w:rPr>
          <w:rFonts w:ascii="Times New Roman" w:hAnsi="Times New Roman" w:cs="Times New Roman"/>
          <w:sz w:val="24"/>
          <w:szCs w:val="24"/>
        </w:rPr>
      </w:pPr>
      <w:r w:rsidRPr="005361B9">
        <w:rPr>
          <w:rFonts w:ascii="Times New Roman" w:hAnsi="Times New Roman" w:cs="Times New Roman"/>
          <w:sz w:val="24"/>
          <w:szCs w:val="24"/>
        </w:rPr>
        <w:t xml:space="preserve">- </w:t>
      </w:r>
      <w:r w:rsidRPr="005361B9">
        <w:rPr>
          <w:rFonts w:ascii="Times New Roman" w:hAnsi="Times New Roman" w:cs="Times New Roman"/>
          <w:i/>
          <w:iCs/>
          <w:sz w:val="24"/>
          <w:szCs w:val="24"/>
        </w:rPr>
        <w:t>Коррупция</w:t>
      </w:r>
      <w:r w:rsidRPr="005361B9">
        <w:rPr>
          <w:rFonts w:ascii="Times New Roman" w:hAnsi="Times New Roman" w:cs="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w:t>
      </w:r>
      <w:smartTag w:uri="urn:schemas-microsoft-com:office:smarttags" w:element="metricconverter">
        <w:smartTagPr>
          <w:attr w:name="ProductID" w:val="2008 г"/>
        </w:smartTagPr>
        <w:r w:rsidRPr="005361B9">
          <w:rPr>
            <w:rFonts w:ascii="Times New Roman" w:hAnsi="Times New Roman" w:cs="Times New Roman"/>
            <w:sz w:val="24"/>
            <w:szCs w:val="24"/>
          </w:rPr>
          <w:t>2008 г</w:t>
        </w:r>
      </w:smartTag>
      <w:r w:rsidRPr="005361B9">
        <w:rPr>
          <w:rFonts w:ascii="Times New Roman" w:hAnsi="Times New Roman" w:cs="Times New Roman"/>
          <w:sz w:val="24"/>
          <w:szCs w:val="24"/>
        </w:rPr>
        <w:t>. N 273-ФЗ "О противодействии коррупции");</w:t>
      </w:r>
    </w:p>
    <w:p w:rsidR="006966CC" w:rsidRPr="005361B9" w:rsidRDefault="006966CC" w:rsidP="00C30066">
      <w:pPr>
        <w:pStyle w:val="1"/>
        <w:spacing w:line="240" w:lineRule="auto"/>
        <w:ind w:left="0" w:firstLine="709"/>
        <w:jc w:val="both"/>
        <w:rPr>
          <w:rFonts w:ascii="Times New Roman" w:hAnsi="Times New Roman" w:cs="Times New Roman"/>
          <w:sz w:val="24"/>
          <w:szCs w:val="24"/>
        </w:rPr>
      </w:pPr>
      <w:r w:rsidRPr="005361B9">
        <w:rPr>
          <w:rFonts w:ascii="Times New Roman" w:hAnsi="Times New Roman" w:cs="Times New Roman"/>
          <w:sz w:val="24"/>
          <w:szCs w:val="24"/>
        </w:rPr>
        <w:t xml:space="preserve">- </w:t>
      </w:r>
      <w:r w:rsidRPr="005361B9">
        <w:rPr>
          <w:rFonts w:ascii="Times New Roman" w:hAnsi="Times New Roman" w:cs="Times New Roman"/>
          <w:i/>
          <w:iCs/>
          <w:sz w:val="24"/>
          <w:szCs w:val="24"/>
        </w:rPr>
        <w:t xml:space="preserve">Противодействие коррупции </w:t>
      </w:r>
      <w:r w:rsidRPr="005361B9">
        <w:rPr>
          <w:rFonts w:ascii="Times New Roman" w:hAnsi="Times New Roman" w:cs="Times New Roman"/>
          <w:sz w:val="24"/>
          <w:szCs w:val="24"/>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w:t>
      </w:r>
      <w:r w:rsidRPr="005361B9">
        <w:rPr>
          <w:rFonts w:ascii="Times New Roman" w:hAnsi="Times New Roman" w:cs="Times New Roman"/>
          <w:sz w:val="24"/>
          <w:szCs w:val="24"/>
        </w:rPr>
        <w:lastRenderedPageBreak/>
        <w:t xml:space="preserve">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w:t>
      </w:r>
      <w:smartTag w:uri="urn:schemas-microsoft-com:office:smarttags" w:element="metricconverter">
        <w:smartTagPr>
          <w:attr w:name="ProductID" w:val="2008 г"/>
        </w:smartTagPr>
        <w:r w:rsidRPr="005361B9">
          <w:rPr>
            <w:rFonts w:ascii="Times New Roman" w:hAnsi="Times New Roman" w:cs="Times New Roman"/>
            <w:sz w:val="24"/>
            <w:szCs w:val="24"/>
          </w:rPr>
          <w:t>2008 г</w:t>
        </w:r>
      </w:smartTag>
      <w:r w:rsidRPr="005361B9">
        <w:rPr>
          <w:rFonts w:ascii="Times New Roman" w:hAnsi="Times New Roman" w:cs="Times New Roman"/>
          <w:sz w:val="24"/>
          <w:szCs w:val="24"/>
        </w:rPr>
        <w:t>. N 273-ФЗ "О противодействии коррупции"):</w:t>
      </w:r>
    </w:p>
    <w:p w:rsidR="006966CC" w:rsidRPr="005361B9" w:rsidRDefault="006966CC" w:rsidP="00C30066">
      <w:pPr>
        <w:pStyle w:val="1"/>
        <w:spacing w:line="240" w:lineRule="auto"/>
        <w:ind w:left="0" w:firstLine="709"/>
        <w:jc w:val="both"/>
        <w:rPr>
          <w:rFonts w:ascii="Times New Roman" w:hAnsi="Times New Roman" w:cs="Times New Roman"/>
          <w:sz w:val="24"/>
          <w:szCs w:val="24"/>
        </w:rPr>
      </w:pPr>
      <w:r w:rsidRPr="005361B9">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6966CC" w:rsidRPr="005361B9" w:rsidRDefault="006966CC" w:rsidP="00C30066">
      <w:pPr>
        <w:pStyle w:val="1"/>
        <w:spacing w:line="240" w:lineRule="auto"/>
        <w:ind w:left="0" w:firstLine="709"/>
        <w:jc w:val="both"/>
        <w:rPr>
          <w:rFonts w:ascii="Times New Roman" w:hAnsi="Times New Roman" w:cs="Times New Roman"/>
          <w:sz w:val="24"/>
          <w:szCs w:val="24"/>
        </w:rPr>
      </w:pPr>
      <w:r w:rsidRPr="005361B9">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6966CC" w:rsidRPr="005361B9" w:rsidRDefault="006966CC" w:rsidP="00C30066">
      <w:pPr>
        <w:pStyle w:val="1"/>
        <w:spacing w:line="240" w:lineRule="auto"/>
        <w:ind w:left="0" w:firstLine="709"/>
        <w:jc w:val="both"/>
        <w:rPr>
          <w:rFonts w:ascii="Times New Roman" w:hAnsi="Times New Roman" w:cs="Times New Roman"/>
          <w:sz w:val="24"/>
          <w:szCs w:val="24"/>
        </w:rPr>
      </w:pPr>
      <w:r w:rsidRPr="005361B9">
        <w:rPr>
          <w:rFonts w:ascii="Times New Roman" w:hAnsi="Times New Roman" w:cs="Times New Roman"/>
          <w:sz w:val="24"/>
          <w:szCs w:val="24"/>
        </w:rPr>
        <w:t>в) по минимизации и (или) ликвидации последствий коррупционных правонарушений.</w:t>
      </w:r>
    </w:p>
    <w:p w:rsidR="006966CC" w:rsidRDefault="006966CC" w:rsidP="00C30066">
      <w:pPr>
        <w:pStyle w:val="1"/>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5361B9">
        <w:rPr>
          <w:rFonts w:ascii="Times New Roman" w:hAnsi="Times New Roman" w:cs="Times New Roman"/>
          <w:i/>
          <w:iCs/>
          <w:sz w:val="24"/>
          <w:szCs w:val="24"/>
        </w:rPr>
        <w:t>Взятка</w:t>
      </w:r>
      <w:r w:rsidRPr="005361B9">
        <w:rPr>
          <w:rFonts w:ascii="Times New Roman" w:hAnsi="Times New Roman" w:cs="Times New Roman"/>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w:t>
      </w:r>
      <w:r>
        <w:rPr>
          <w:rFonts w:ascii="Times New Roman" w:hAnsi="Times New Roman" w:cs="Times New Roman"/>
          <w:sz w:val="24"/>
          <w:szCs w:val="24"/>
        </w:rPr>
        <w:t>о или попустительство по службе;</w:t>
      </w:r>
    </w:p>
    <w:p w:rsidR="006966CC" w:rsidRPr="00EF6BF3" w:rsidRDefault="006966CC" w:rsidP="00C30066">
      <w:pPr>
        <w:pStyle w:val="1"/>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Коммерческий подкуп</w:t>
      </w:r>
      <w:r>
        <w:rPr>
          <w:rFonts w:ascii="Times New Roman" w:hAnsi="Times New Roman" w:cs="Times New Roman"/>
          <w:sz w:val="24"/>
          <w:szCs w:val="24"/>
        </w:rPr>
        <w:t xml:space="preserve"> – незаконная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6966CC" w:rsidRDefault="006966CC" w:rsidP="00C30066">
      <w:pPr>
        <w:pStyle w:val="1"/>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5361B9">
        <w:rPr>
          <w:rFonts w:ascii="Times New Roman" w:hAnsi="Times New Roman" w:cs="Times New Roman"/>
          <w:i/>
          <w:iCs/>
          <w:sz w:val="24"/>
          <w:szCs w:val="24"/>
        </w:rPr>
        <w:t>Конфликт интересов</w:t>
      </w:r>
      <w:r w:rsidRPr="005361B9">
        <w:rPr>
          <w:rFonts w:ascii="Times New Roman" w:hAnsi="Times New Roman" w:cs="Times New Roman"/>
          <w:sz w:val="24"/>
          <w:szCs w:val="24"/>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w:t>
      </w:r>
      <w:r>
        <w:rPr>
          <w:rFonts w:ascii="Times New Roman" w:hAnsi="Times New Roman" w:cs="Times New Roman"/>
          <w:sz w:val="24"/>
          <w:szCs w:val="24"/>
        </w:rPr>
        <w:t>рганизации) которой он является;</w:t>
      </w:r>
    </w:p>
    <w:p w:rsidR="006966CC" w:rsidRDefault="006966CC" w:rsidP="00C30066">
      <w:pPr>
        <w:pStyle w:val="1"/>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5361B9">
        <w:rPr>
          <w:rFonts w:ascii="Times New Roman" w:hAnsi="Times New Roman" w:cs="Times New Roman"/>
          <w:i/>
          <w:iCs/>
          <w:sz w:val="24"/>
          <w:szCs w:val="24"/>
        </w:rPr>
        <w:t>Личная заинтересованность работника</w:t>
      </w:r>
      <w:r w:rsidRPr="005361B9">
        <w:rPr>
          <w:rFonts w:ascii="Times New Roman" w:hAnsi="Times New Roman" w:cs="Times New Roman"/>
          <w:sz w:val="24"/>
          <w:szCs w:val="24"/>
        </w:rPr>
        <w:t xml:space="preserve">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6966CC" w:rsidRPr="00BB0C35" w:rsidRDefault="006966CC" w:rsidP="00C30066">
      <w:pPr>
        <w:pStyle w:val="1"/>
        <w:spacing w:line="240" w:lineRule="auto"/>
        <w:ind w:left="0" w:firstLine="720"/>
        <w:jc w:val="both"/>
        <w:rPr>
          <w:rFonts w:ascii="Times New Roman" w:hAnsi="Times New Roman" w:cs="Times New Roman"/>
          <w:sz w:val="24"/>
          <w:szCs w:val="24"/>
        </w:rPr>
      </w:pPr>
    </w:p>
    <w:p w:rsidR="006966CC" w:rsidRDefault="006966CC" w:rsidP="008D5062">
      <w:pPr>
        <w:pStyle w:val="1"/>
        <w:spacing w:line="240" w:lineRule="auto"/>
        <w:jc w:val="center"/>
        <w:rPr>
          <w:rFonts w:ascii="Times New Roman" w:hAnsi="Times New Roman" w:cs="Times New Roman"/>
          <w:sz w:val="24"/>
          <w:szCs w:val="24"/>
        </w:rPr>
      </w:pPr>
      <w:r>
        <w:rPr>
          <w:rFonts w:ascii="Times New Roman" w:hAnsi="Times New Roman" w:cs="Times New Roman"/>
          <w:sz w:val="24"/>
          <w:szCs w:val="24"/>
        </w:rPr>
        <w:t>2. Цели и задачи антикоррупционной политики учреждения</w:t>
      </w:r>
    </w:p>
    <w:p w:rsidR="006966CC" w:rsidRDefault="006966CC" w:rsidP="00C30066">
      <w:pPr>
        <w:pStyle w:val="1"/>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2.1. Основными целями антикоррупционной политики учреждения являются:</w:t>
      </w:r>
    </w:p>
    <w:p w:rsidR="006966CC" w:rsidRDefault="006966CC" w:rsidP="00C30066">
      <w:pPr>
        <w:pStyle w:val="1"/>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предупреждение коррупции в Учреждении;</w:t>
      </w:r>
    </w:p>
    <w:p w:rsidR="006966CC" w:rsidRDefault="006966CC" w:rsidP="00C30066">
      <w:pPr>
        <w:pStyle w:val="1"/>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обеспечение ответственности за коррупционные проявления;</w:t>
      </w:r>
    </w:p>
    <w:p w:rsidR="006966CC" w:rsidRDefault="006966CC" w:rsidP="00C30066">
      <w:pPr>
        <w:pStyle w:val="1"/>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формирование антикоррупционного сознания у работников.</w:t>
      </w:r>
    </w:p>
    <w:p w:rsidR="006966CC" w:rsidRDefault="006966CC" w:rsidP="00C30066">
      <w:pPr>
        <w:pStyle w:val="1"/>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2.2. Достижение целей политики в учреждении осуществляется путем реализации следующих задач:</w:t>
      </w:r>
    </w:p>
    <w:p w:rsidR="006966CC" w:rsidRDefault="006966CC" w:rsidP="00C30066">
      <w:pPr>
        <w:pStyle w:val="1"/>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формирование у работников единообразного понимания позиции Учреждения о неприятии коррупции в любых формах и проявлениях;</w:t>
      </w:r>
    </w:p>
    <w:p w:rsidR="006966CC" w:rsidRDefault="006966CC" w:rsidP="00C30066">
      <w:pPr>
        <w:pStyle w:val="1"/>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минимизация риска вовлечения работников Учреждения в коррупционную деятельность;</w:t>
      </w:r>
    </w:p>
    <w:p w:rsidR="006966CC" w:rsidRDefault="006966CC" w:rsidP="00C30066">
      <w:pPr>
        <w:pStyle w:val="1"/>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мониторинг эффективности мер антикоррупционной политики;</w:t>
      </w:r>
    </w:p>
    <w:p w:rsidR="006966CC" w:rsidRDefault="006966CC" w:rsidP="00C30066">
      <w:pPr>
        <w:pStyle w:val="1"/>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установление обязанности работников Учреждения знать и соблюдать требования настоящей политики, ключевые нормы антикоррупционного законодательства;</w:t>
      </w:r>
    </w:p>
    <w:p w:rsidR="006966CC" w:rsidRDefault="006966CC" w:rsidP="00C30066">
      <w:pPr>
        <w:pStyle w:val="1"/>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обеспечение ответственности за коррупционные правонарушения во всех случаях, прямо предусмотренных нормативными правовыми актами.</w:t>
      </w:r>
    </w:p>
    <w:p w:rsidR="006966CC" w:rsidRDefault="006966CC" w:rsidP="00C30066">
      <w:pPr>
        <w:pStyle w:val="1"/>
        <w:spacing w:line="240" w:lineRule="auto"/>
        <w:rPr>
          <w:rFonts w:ascii="Times New Roman" w:hAnsi="Times New Roman" w:cs="Times New Roman"/>
          <w:sz w:val="24"/>
          <w:szCs w:val="24"/>
        </w:rPr>
      </w:pPr>
    </w:p>
    <w:p w:rsidR="006966CC" w:rsidRDefault="006966CC" w:rsidP="008D5062">
      <w:pPr>
        <w:pStyle w:val="1"/>
        <w:numPr>
          <w:ilvl w:val="0"/>
          <w:numId w:val="3"/>
        </w:numPr>
        <w:spacing w:line="240" w:lineRule="auto"/>
        <w:jc w:val="center"/>
        <w:rPr>
          <w:rFonts w:ascii="Times New Roman" w:hAnsi="Times New Roman" w:cs="Times New Roman"/>
          <w:sz w:val="24"/>
          <w:szCs w:val="24"/>
        </w:rPr>
      </w:pPr>
      <w:r w:rsidRPr="00CA2FB4">
        <w:rPr>
          <w:rFonts w:ascii="Times New Roman" w:hAnsi="Times New Roman" w:cs="Times New Roman"/>
          <w:sz w:val="24"/>
          <w:szCs w:val="24"/>
        </w:rPr>
        <w:t>Основные принципы антикоррупционной политики</w:t>
      </w:r>
    </w:p>
    <w:p w:rsidR="006966CC" w:rsidRPr="00552D10" w:rsidRDefault="006966CC" w:rsidP="00C30066">
      <w:pPr>
        <w:pStyle w:val="1"/>
        <w:numPr>
          <w:ilvl w:val="1"/>
          <w:numId w:val="3"/>
        </w:numPr>
        <w:spacing w:line="240" w:lineRule="auto"/>
        <w:ind w:left="0" w:firstLine="709"/>
        <w:jc w:val="both"/>
        <w:rPr>
          <w:rFonts w:ascii="Times New Roman" w:hAnsi="Times New Roman" w:cs="Times New Roman"/>
          <w:sz w:val="24"/>
          <w:szCs w:val="24"/>
        </w:rPr>
      </w:pPr>
      <w:r w:rsidRPr="00CA2FB4">
        <w:rPr>
          <w:rFonts w:ascii="Times New Roman" w:hAnsi="Times New Roman" w:cs="Times New Roman"/>
          <w:i/>
          <w:iCs/>
          <w:sz w:val="24"/>
          <w:szCs w:val="24"/>
        </w:rPr>
        <w:t>Принцип соответствия политики действующему законодательству и общепринятым нормам.</w:t>
      </w:r>
    </w:p>
    <w:p w:rsidR="006966CC" w:rsidRPr="00EB53A6" w:rsidRDefault="006966CC" w:rsidP="00552D10">
      <w:pPr>
        <w:pStyle w:val="1"/>
        <w:spacing w:line="240" w:lineRule="auto"/>
        <w:ind w:left="0"/>
        <w:jc w:val="both"/>
        <w:rPr>
          <w:rFonts w:ascii="Times New Roman" w:hAnsi="Times New Roman" w:cs="Times New Roman"/>
          <w:sz w:val="24"/>
          <w:szCs w:val="24"/>
        </w:rPr>
      </w:pPr>
      <w:r>
        <w:rPr>
          <w:rFonts w:ascii="Times New Roman" w:hAnsi="Times New Roman" w:cs="Times New Roman"/>
          <w:i/>
          <w:iCs/>
          <w:sz w:val="24"/>
          <w:szCs w:val="24"/>
        </w:rPr>
        <w:t>С</w:t>
      </w:r>
      <w:r w:rsidRPr="00EB53A6">
        <w:rPr>
          <w:rFonts w:ascii="Times New Roman" w:hAnsi="Times New Roman" w:cs="Times New Roman"/>
          <w:sz w:val="24"/>
          <w:szCs w:val="24"/>
        </w:rPr>
        <w:t>оответствует Конституции Российской Федерации, законодательству Российской Федерации и иным нормативно-правовым актам, применимым к Учреждению.</w:t>
      </w:r>
    </w:p>
    <w:p w:rsidR="006966CC" w:rsidRDefault="006966CC" w:rsidP="00C30066">
      <w:pPr>
        <w:pStyle w:val="1"/>
        <w:numPr>
          <w:ilvl w:val="1"/>
          <w:numId w:val="3"/>
        </w:numPr>
        <w:spacing w:line="240" w:lineRule="auto"/>
        <w:ind w:left="0" w:firstLine="709"/>
        <w:jc w:val="both"/>
        <w:rPr>
          <w:rFonts w:ascii="Times New Roman" w:hAnsi="Times New Roman" w:cs="Times New Roman"/>
          <w:sz w:val="24"/>
          <w:szCs w:val="24"/>
        </w:rPr>
      </w:pPr>
      <w:r w:rsidRPr="00EB53A6">
        <w:rPr>
          <w:rFonts w:ascii="Times New Roman" w:hAnsi="Times New Roman" w:cs="Times New Roman"/>
          <w:i/>
          <w:iCs/>
          <w:sz w:val="24"/>
          <w:szCs w:val="24"/>
        </w:rPr>
        <w:t>Принцип личного примера руководства</w:t>
      </w:r>
      <w:r w:rsidRPr="00EB53A6">
        <w:rPr>
          <w:rFonts w:ascii="Times New Roman" w:hAnsi="Times New Roman" w:cs="Times New Roman"/>
          <w:sz w:val="24"/>
          <w:szCs w:val="24"/>
        </w:rPr>
        <w:t>.</w:t>
      </w:r>
    </w:p>
    <w:p w:rsidR="006966CC" w:rsidRPr="00EB53A6" w:rsidRDefault="006966CC" w:rsidP="00552D10">
      <w:pPr>
        <w:pStyle w:val="1"/>
        <w:spacing w:line="240" w:lineRule="auto"/>
        <w:ind w:left="0"/>
        <w:jc w:val="both"/>
        <w:rPr>
          <w:rFonts w:ascii="Times New Roman" w:hAnsi="Times New Roman" w:cs="Times New Roman"/>
          <w:sz w:val="24"/>
          <w:szCs w:val="24"/>
        </w:rPr>
      </w:pPr>
      <w:r>
        <w:rPr>
          <w:rFonts w:ascii="Times New Roman" w:hAnsi="Times New Roman" w:cs="Times New Roman"/>
          <w:sz w:val="24"/>
          <w:szCs w:val="24"/>
        </w:rPr>
        <w:t>Ключевая роль директора Учреждения в формировании культуры нетерпимости к коррупции и в создании антикоррупционной системы предупреждения и противодействия коррупции в Учреждении.</w:t>
      </w:r>
    </w:p>
    <w:p w:rsidR="006966CC" w:rsidRDefault="006966CC" w:rsidP="00C30066">
      <w:pPr>
        <w:pStyle w:val="1"/>
        <w:numPr>
          <w:ilvl w:val="1"/>
          <w:numId w:val="3"/>
        </w:numPr>
        <w:spacing w:line="240" w:lineRule="auto"/>
        <w:ind w:left="0" w:firstLine="709"/>
        <w:jc w:val="both"/>
        <w:rPr>
          <w:rFonts w:ascii="Times New Roman" w:hAnsi="Times New Roman" w:cs="Times New Roman"/>
          <w:sz w:val="24"/>
          <w:szCs w:val="24"/>
        </w:rPr>
      </w:pPr>
      <w:r w:rsidRPr="00EB53A6">
        <w:rPr>
          <w:rFonts w:ascii="Times New Roman" w:hAnsi="Times New Roman" w:cs="Times New Roman"/>
          <w:i/>
          <w:iCs/>
          <w:sz w:val="24"/>
          <w:szCs w:val="24"/>
        </w:rPr>
        <w:t>Принцип вовлеченности работников</w:t>
      </w:r>
      <w:r w:rsidRPr="00EB53A6">
        <w:rPr>
          <w:rFonts w:ascii="Times New Roman" w:hAnsi="Times New Roman" w:cs="Times New Roman"/>
          <w:sz w:val="24"/>
          <w:szCs w:val="24"/>
        </w:rPr>
        <w:t>.</w:t>
      </w:r>
    </w:p>
    <w:p w:rsidR="006966CC" w:rsidRPr="00EB53A6" w:rsidRDefault="006966CC" w:rsidP="00552D10">
      <w:pPr>
        <w:pStyle w:val="1"/>
        <w:spacing w:line="240" w:lineRule="auto"/>
        <w:ind w:left="0"/>
        <w:jc w:val="both"/>
        <w:rPr>
          <w:rFonts w:ascii="Times New Roman" w:hAnsi="Times New Roman" w:cs="Times New Roman"/>
          <w:sz w:val="24"/>
          <w:szCs w:val="24"/>
        </w:rPr>
      </w:pPr>
      <w:r>
        <w:rPr>
          <w:rFonts w:ascii="Times New Roman" w:hAnsi="Times New Roman" w:cs="Times New Roman"/>
          <w:sz w:val="24"/>
          <w:szCs w:val="24"/>
        </w:rPr>
        <w:t>Информированность работников о положениях антикоррупционного законодательства и активное участие в формировании и реализации антикоррупционных стандартов процедур.</w:t>
      </w:r>
    </w:p>
    <w:p w:rsidR="006966CC" w:rsidRPr="00552D10" w:rsidRDefault="006966CC" w:rsidP="00C30066">
      <w:pPr>
        <w:pStyle w:val="1"/>
        <w:numPr>
          <w:ilvl w:val="1"/>
          <w:numId w:val="3"/>
        </w:numPr>
        <w:spacing w:line="240" w:lineRule="auto"/>
        <w:ind w:left="0" w:firstLine="709"/>
        <w:jc w:val="both"/>
        <w:rPr>
          <w:rFonts w:ascii="Times New Roman" w:hAnsi="Times New Roman" w:cs="Times New Roman"/>
          <w:sz w:val="24"/>
          <w:szCs w:val="24"/>
        </w:rPr>
      </w:pPr>
      <w:r w:rsidRPr="00EB53A6">
        <w:rPr>
          <w:rFonts w:ascii="Times New Roman" w:hAnsi="Times New Roman" w:cs="Times New Roman"/>
          <w:i/>
          <w:iCs/>
          <w:sz w:val="24"/>
          <w:szCs w:val="24"/>
        </w:rPr>
        <w:t>Принцип соразмерности антикоррупционных процедур риску коррупции.</w:t>
      </w:r>
    </w:p>
    <w:p w:rsidR="006966CC" w:rsidRPr="00A32F75" w:rsidRDefault="006966CC" w:rsidP="00552D10">
      <w:pPr>
        <w:pStyle w:val="1"/>
        <w:spacing w:line="240" w:lineRule="auto"/>
        <w:ind w:left="0"/>
        <w:jc w:val="both"/>
        <w:rPr>
          <w:rFonts w:ascii="Times New Roman" w:hAnsi="Times New Roman" w:cs="Times New Roman"/>
          <w:sz w:val="24"/>
          <w:szCs w:val="24"/>
        </w:rPr>
      </w:pPr>
      <w:r>
        <w:rPr>
          <w:rFonts w:ascii="Times New Roman" w:hAnsi="Times New Roman" w:cs="Times New Roman"/>
          <w:sz w:val="24"/>
          <w:szCs w:val="24"/>
        </w:rPr>
        <w:t>Разработка и выполнение</w:t>
      </w:r>
      <w:r w:rsidRPr="00A32F75">
        <w:rPr>
          <w:rFonts w:ascii="Times New Roman" w:hAnsi="Times New Roman" w:cs="Times New Roman"/>
          <w:sz w:val="24"/>
          <w:szCs w:val="24"/>
        </w:rPr>
        <w:t xml:space="preserve"> комплекс</w:t>
      </w:r>
      <w:r>
        <w:rPr>
          <w:rFonts w:ascii="Times New Roman" w:hAnsi="Times New Roman" w:cs="Times New Roman"/>
          <w:sz w:val="24"/>
          <w:szCs w:val="24"/>
        </w:rPr>
        <w:t xml:space="preserve">а </w:t>
      </w:r>
      <w:r w:rsidRPr="00A32F75">
        <w:rPr>
          <w:rFonts w:ascii="Times New Roman" w:hAnsi="Times New Roman" w:cs="Times New Roman"/>
          <w:sz w:val="24"/>
          <w:szCs w:val="24"/>
        </w:rPr>
        <w:t>мероприятий, позволяющих снизить вероя</w:t>
      </w:r>
      <w:r>
        <w:rPr>
          <w:rFonts w:ascii="Times New Roman" w:hAnsi="Times New Roman" w:cs="Times New Roman"/>
          <w:sz w:val="24"/>
          <w:szCs w:val="24"/>
        </w:rPr>
        <w:t>тность вовлечения Учреждения, его</w:t>
      </w:r>
      <w:r w:rsidRPr="00A32F75">
        <w:rPr>
          <w:rFonts w:ascii="Times New Roman" w:hAnsi="Times New Roman" w:cs="Times New Roman"/>
          <w:sz w:val="24"/>
          <w:szCs w:val="24"/>
        </w:rPr>
        <w:t>директора  и работник</w:t>
      </w:r>
      <w:r>
        <w:rPr>
          <w:rFonts w:ascii="Times New Roman" w:hAnsi="Times New Roman" w:cs="Times New Roman"/>
          <w:sz w:val="24"/>
          <w:szCs w:val="24"/>
        </w:rPr>
        <w:t>ов в коррупционную деятельность.</w:t>
      </w:r>
    </w:p>
    <w:p w:rsidR="006966CC" w:rsidRPr="00552D10" w:rsidRDefault="006966CC" w:rsidP="00C30066">
      <w:pPr>
        <w:pStyle w:val="1"/>
        <w:numPr>
          <w:ilvl w:val="1"/>
          <w:numId w:val="3"/>
        </w:numPr>
        <w:spacing w:line="240" w:lineRule="auto"/>
        <w:ind w:left="0" w:firstLine="709"/>
        <w:jc w:val="both"/>
        <w:rPr>
          <w:rFonts w:ascii="Times New Roman" w:hAnsi="Times New Roman" w:cs="Times New Roman"/>
          <w:sz w:val="24"/>
          <w:szCs w:val="24"/>
        </w:rPr>
      </w:pPr>
      <w:r w:rsidRPr="00EB53A6">
        <w:rPr>
          <w:rFonts w:ascii="Times New Roman" w:hAnsi="Times New Roman" w:cs="Times New Roman"/>
          <w:i/>
          <w:iCs/>
          <w:sz w:val="24"/>
          <w:szCs w:val="24"/>
        </w:rPr>
        <w:t>Принцип эффективности антикоррупционных процедур.</w:t>
      </w:r>
    </w:p>
    <w:p w:rsidR="006966CC" w:rsidRPr="001B197E" w:rsidRDefault="006966CC" w:rsidP="00552D10">
      <w:pPr>
        <w:pStyle w:val="1"/>
        <w:spacing w:line="240" w:lineRule="auto"/>
        <w:ind w:left="0"/>
        <w:jc w:val="both"/>
        <w:rPr>
          <w:rFonts w:ascii="Times New Roman" w:hAnsi="Times New Roman" w:cs="Times New Roman"/>
          <w:sz w:val="24"/>
          <w:szCs w:val="24"/>
        </w:rPr>
      </w:pPr>
      <w:r w:rsidRPr="001B197E">
        <w:rPr>
          <w:rFonts w:ascii="Times New Roman" w:hAnsi="Times New Roman" w:cs="Times New Roman"/>
          <w:color w:val="000000"/>
          <w:sz w:val="24"/>
          <w:szCs w:val="24"/>
          <w:shd w:val="clear" w:color="auto" w:fill="FFFFFF"/>
        </w:rPr>
        <w:t>Применение в Учреждении таких антикоррупционных мероприятий, которые имеют низкую стоимость, обеспечивают простоту реализации и приносят значимый результат.</w:t>
      </w:r>
    </w:p>
    <w:p w:rsidR="006966CC" w:rsidRPr="00552D10" w:rsidRDefault="006966CC" w:rsidP="00C30066">
      <w:pPr>
        <w:pStyle w:val="1"/>
        <w:numPr>
          <w:ilvl w:val="1"/>
          <w:numId w:val="3"/>
        </w:numPr>
        <w:spacing w:line="240" w:lineRule="auto"/>
        <w:ind w:left="0" w:firstLine="709"/>
        <w:jc w:val="both"/>
        <w:rPr>
          <w:rFonts w:ascii="Times New Roman" w:hAnsi="Times New Roman" w:cs="Times New Roman"/>
          <w:sz w:val="24"/>
          <w:szCs w:val="24"/>
        </w:rPr>
      </w:pPr>
      <w:r w:rsidRPr="00EB53A6">
        <w:rPr>
          <w:rFonts w:ascii="Times New Roman" w:hAnsi="Times New Roman" w:cs="Times New Roman"/>
          <w:i/>
          <w:iCs/>
          <w:sz w:val="24"/>
          <w:szCs w:val="24"/>
        </w:rPr>
        <w:t xml:space="preserve"> Принцип ответственности и неотвратимости наказания.</w:t>
      </w:r>
    </w:p>
    <w:p w:rsidR="006966CC" w:rsidRPr="004E3FA2" w:rsidRDefault="006966CC" w:rsidP="00552D10">
      <w:pPr>
        <w:pStyle w:val="1"/>
        <w:spacing w:line="240" w:lineRule="auto"/>
        <w:ind w:left="0"/>
        <w:jc w:val="both"/>
        <w:rPr>
          <w:rFonts w:ascii="Times New Roman" w:hAnsi="Times New Roman" w:cs="Times New Roman"/>
          <w:sz w:val="24"/>
          <w:szCs w:val="24"/>
        </w:rPr>
      </w:pPr>
      <w:r w:rsidRPr="004E3FA2">
        <w:rPr>
          <w:rFonts w:ascii="Times New Roman" w:hAnsi="Times New Roman" w:cs="Times New Roman"/>
          <w:sz w:val="24"/>
          <w:szCs w:val="24"/>
        </w:rPr>
        <w:t>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w:t>
      </w:r>
      <w:r>
        <w:rPr>
          <w:rFonts w:ascii="Times New Roman" w:hAnsi="Times New Roman" w:cs="Times New Roman"/>
          <w:sz w:val="24"/>
          <w:szCs w:val="24"/>
        </w:rPr>
        <w:t>,</w:t>
      </w:r>
      <w:r w:rsidRPr="004E3FA2">
        <w:rPr>
          <w:rFonts w:ascii="Times New Roman" w:hAnsi="Times New Roman" w:cs="Times New Roman"/>
          <w:sz w:val="24"/>
          <w:szCs w:val="24"/>
        </w:rPr>
        <w:t xml:space="preserve"> а также персональная ответственность директора за реализацию внутриорганизационной антикоррупционной политики</w:t>
      </w:r>
      <w:r>
        <w:rPr>
          <w:rFonts w:ascii="Times New Roman" w:hAnsi="Times New Roman" w:cs="Times New Roman"/>
          <w:sz w:val="24"/>
          <w:szCs w:val="24"/>
        </w:rPr>
        <w:t>.</w:t>
      </w:r>
    </w:p>
    <w:p w:rsidR="006966CC" w:rsidRPr="00552D10" w:rsidRDefault="006966CC" w:rsidP="00C30066">
      <w:pPr>
        <w:pStyle w:val="1"/>
        <w:numPr>
          <w:ilvl w:val="1"/>
          <w:numId w:val="3"/>
        </w:numPr>
        <w:spacing w:after="0" w:line="240" w:lineRule="auto"/>
        <w:ind w:left="0" w:firstLine="709"/>
        <w:jc w:val="both"/>
        <w:rPr>
          <w:rFonts w:ascii="Times New Roman" w:hAnsi="Times New Roman" w:cs="Times New Roman"/>
          <w:sz w:val="24"/>
          <w:szCs w:val="24"/>
        </w:rPr>
      </w:pPr>
      <w:r w:rsidRPr="00EB53A6">
        <w:rPr>
          <w:rFonts w:ascii="Times New Roman" w:hAnsi="Times New Roman" w:cs="Times New Roman"/>
          <w:i/>
          <w:iCs/>
          <w:sz w:val="24"/>
          <w:szCs w:val="24"/>
        </w:rPr>
        <w:t xml:space="preserve"> Принцип постоянного контроля и регулярного мониторинга.</w:t>
      </w:r>
    </w:p>
    <w:p w:rsidR="006966CC" w:rsidRDefault="006966CC" w:rsidP="00552D10">
      <w:pPr>
        <w:pStyle w:val="1"/>
        <w:spacing w:after="0" w:line="240" w:lineRule="auto"/>
        <w:ind w:left="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Регулярное </w:t>
      </w:r>
      <w:r w:rsidRPr="001B197E">
        <w:rPr>
          <w:rFonts w:ascii="Times New Roman" w:hAnsi="Times New Roman" w:cs="Times New Roman"/>
          <w:color w:val="000000"/>
          <w:sz w:val="24"/>
          <w:szCs w:val="24"/>
          <w:shd w:val="clear" w:color="auto" w:fill="FFFFFF"/>
        </w:rPr>
        <w:t>осуществл</w:t>
      </w:r>
      <w:r>
        <w:rPr>
          <w:rFonts w:ascii="Times New Roman" w:hAnsi="Times New Roman" w:cs="Times New Roman"/>
          <w:color w:val="000000"/>
          <w:sz w:val="24"/>
          <w:szCs w:val="24"/>
          <w:shd w:val="clear" w:color="auto" w:fill="FFFFFF"/>
        </w:rPr>
        <w:t xml:space="preserve">ение </w:t>
      </w:r>
      <w:r w:rsidRPr="001B197E">
        <w:rPr>
          <w:rFonts w:ascii="Times New Roman" w:hAnsi="Times New Roman" w:cs="Times New Roman"/>
          <w:color w:val="000000"/>
          <w:sz w:val="24"/>
          <w:szCs w:val="24"/>
          <w:shd w:val="clear" w:color="auto" w:fill="FFFFFF"/>
        </w:rPr>
        <w:t>мониторинг</w:t>
      </w:r>
      <w:r>
        <w:rPr>
          <w:rFonts w:ascii="Times New Roman" w:hAnsi="Times New Roman" w:cs="Times New Roman"/>
          <w:color w:val="000000"/>
          <w:sz w:val="24"/>
          <w:szCs w:val="24"/>
          <w:shd w:val="clear" w:color="auto" w:fill="FFFFFF"/>
        </w:rPr>
        <w:t>а эффективности</w:t>
      </w:r>
      <w:r w:rsidRPr="001B197E">
        <w:rPr>
          <w:rFonts w:ascii="Times New Roman" w:hAnsi="Times New Roman" w:cs="Times New Roman"/>
          <w:color w:val="000000"/>
          <w:sz w:val="24"/>
          <w:szCs w:val="24"/>
          <w:shd w:val="clear" w:color="auto" w:fill="FFFFFF"/>
        </w:rPr>
        <w:t xml:space="preserve"> внедренных мероприятий по предотвращению коррупции, контрол</w:t>
      </w:r>
      <w:r>
        <w:rPr>
          <w:rFonts w:ascii="Times New Roman" w:hAnsi="Times New Roman" w:cs="Times New Roman"/>
          <w:color w:val="000000"/>
          <w:sz w:val="24"/>
          <w:szCs w:val="24"/>
          <w:shd w:val="clear" w:color="auto" w:fill="FFFFFF"/>
        </w:rPr>
        <w:t>ь за</w:t>
      </w:r>
      <w:r w:rsidRPr="001B197E">
        <w:rPr>
          <w:rFonts w:ascii="Times New Roman" w:hAnsi="Times New Roman" w:cs="Times New Roman"/>
          <w:color w:val="000000"/>
          <w:sz w:val="24"/>
          <w:szCs w:val="24"/>
          <w:shd w:val="clear" w:color="auto" w:fill="FFFFFF"/>
        </w:rPr>
        <w:t xml:space="preserve"> их </w:t>
      </w:r>
      <w:r>
        <w:rPr>
          <w:rFonts w:ascii="Times New Roman" w:hAnsi="Times New Roman" w:cs="Times New Roman"/>
          <w:color w:val="000000"/>
          <w:sz w:val="24"/>
          <w:szCs w:val="24"/>
          <w:shd w:val="clear" w:color="auto" w:fill="FFFFFF"/>
        </w:rPr>
        <w:t>исполнением</w:t>
      </w:r>
      <w:r w:rsidRPr="004E3FA2">
        <w:rPr>
          <w:rFonts w:ascii="Times New Roman" w:hAnsi="Times New Roman" w:cs="Times New Roman"/>
          <w:sz w:val="24"/>
          <w:szCs w:val="24"/>
        </w:rPr>
        <w:t>.</w:t>
      </w:r>
    </w:p>
    <w:p w:rsidR="006966CC" w:rsidRDefault="006966CC" w:rsidP="00C30066">
      <w:pPr>
        <w:pStyle w:val="Default"/>
        <w:jc w:val="center"/>
      </w:pPr>
    </w:p>
    <w:p w:rsidR="006966CC" w:rsidRPr="00847282" w:rsidRDefault="006966CC" w:rsidP="00C30066">
      <w:pPr>
        <w:pStyle w:val="Default"/>
        <w:jc w:val="center"/>
      </w:pPr>
      <w:r w:rsidRPr="00847282">
        <w:t>4. Область применения Антикоррупционной политики и</w:t>
      </w:r>
    </w:p>
    <w:p w:rsidR="006966CC" w:rsidRPr="00847282" w:rsidRDefault="006966CC" w:rsidP="00C30066">
      <w:pPr>
        <w:jc w:val="center"/>
      </w:pPr>
      <w:r w:rsidRPr="00847282">
        <w:t>круг, лиц попадающих под ее действие</w:t>
      </w:r>
    </w:p>
    <w:p w:rsidR="006966CC" w:rsidRPr="00847282" w:rsidRDefault="006966CC" w:rsidP="00C30066">
      <w:pPr>
        <w:pStyle w:val="Default"/>
      </w:pPr>
    </w:p>
    <w:p w:rsidR="006966CC" w:rsidRDefault="006966CC" w:rsidP="00C30066">
      <w:pPr>
        <w:pStyle w:val="Default"/>
        <w:ind w:firstLine="709"/>
        <w:jc w:val="both"/>
      </w:pPr>
      <w:r w:rsidRPr="00847282">
        <w:t xml:space="preserve">4.1. Основным кругом лиц, попадающих под действие политики, являются работники Учреждения, находящиеся с ней в трудовых отношениях, вне зависимости от занимаемой </w:t>
      </w:r>
      <w:r w:rsidRPr="00847282">
        <w:lastRenderedPageBreak/>
        <w:t xml:space="preserve">должности и выполняемых функций. </w:t>
      </w:r>
      <w:r>
        <w:t>Политика распространяется и на лица, выполняющие для учреждения работы или предоставляющие услуги на основе гражданско-правовых договоров.</w:t>
      </w:r>
    </w:p>
    <w:p w:rsidR="006966CC" w:rsidRPr="00377192" w:rsidRDefault="006966CC" w:rsidP="0037719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4.2. Учреждение</w:t>
      </w:r>
      <w:r w:rsidRPr="00377192">
        <w:rPr>
          <w:rFonts w:ascii="Times New Roman" w:hAnsi="Times New Roman" w:cs="Times New Roman"/>
          <w:sz w:val="24"/>
          <w:szCs w:val="24"/>
        </w:rPr>
        <w:t xml:space="preserve"> определяет должностных лиц, ответственных за противодействие коррупции</w:t>
      </w:r>
      <w:r>
        <w:rPr>
          <w:rFonts w:ascii="Times New Roman" w:hAnsi="Times New Roman" w:cs="Times New Roman"/>
          <w:sz w:val="24"/>
          <w:szCs w:val="24"/>
        </w:rPr>
        <w:t xml:space="preserve">, </w:t>
      </w:r>
      <w:r w:rsidRPr="00377192">
        <w:rPr>
          <w:rFonts w:ascii="Times New Roman" w:hAnsi="Times New Roman" w:cs="Times New Roman"/>
          <w:sz w:val="24"/>
          <w:szCs w:val="24"/>
        </w:rPr>
        <w:t>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6966CC" w:rsidRPr="00FF33E4" w:rsidRDefault="006966CC" w:rsidP="003764AF">
      <w:pPr>
        <w:pStyle w:val="a8"/>
        <w:spacing w:before="0" w:beforeAutospacing="0" w:after="0" w:afterAutospacing="0"/>
        <w:ind w:firstLine="709"/>
        <w:jc w:val="both"/>
      </w:pPr>
      <w:bookmarkStart w:id="0" w:name="_GoBack"/>
      <w:bookmarkEnd w:id="0"/>
      <w:r>
        <w:rPr>
          <w:color w:val="000000"/>
        </w:rPr>
        <w:t>4.3. Обязанности работников учреждения</w:t>
      </w:r>
      <w:r w:rsidRPr="00FF33E4">
        <w:rPr>
          <w:color w:val="000000"/>
        </w:rPr>
        <w:t xml:space="preserve"> в связи с предупреждением и противодействием коррупции являются общими для всех работников</w:t>
      </w:r>
      <w:r w:rsidRPr="00FF33E4">
        <w:t>.</w:t>
      </w:r>
    </w:p>
    <w:p w:rsidR="006966CC" w:rsidRPr="00FF33E4" w:rsidRDefault="006966CC" w:rsidP="003764AF">
      <w:pPr>
        <w:pStyle w:val="a8"/>
        <w:spacing w:before="0" w:beforeAutospacing="0" w:after="0" w:afterAutospacing="0"/>
        <w:ind w:firstLine="709"/>
        <w:jc w:val="both"/>
        <w:rPr>
          <w:color w:val="454545"/>
        </w:rPr>
      </w:pPr>
      <w:r w:rsidRPr="00FF33E4">
        <w:rPr>
          <w:color w:val="000000"/>
        </w:rPr>
        <w:t>Общими обязанностями работников в связи с предупреждением и противодействием коррупции являются следующие:</w:t>
      </w:r>
    </w:p>
    <w:p w:rsidR="006966CC" w:rsidRPr="00FF33E4" w:rsidRDefault="006966CC" w:rsidP="003764AF">
      <w:pPr>
        <w:pStyle w:val="a8"/>
        <w:spacing w:before="0" w:beforeAutospacing="0" w:after="0" w:afterAutospacing="0"/>
        <w:ind w:firstLine="709"/>
        <w:jc w:val="both"/>
      </w:pPr>
      <w:r w:rsidRPr="00FF33E4">
        <w:rPr>
          <w:color w:val="000000"/>
        </w:rPr>
        <w:t xml:space="preserve">- воздерживаться от совершения и (или) участия в совершении коррупционных правонарушений в интересах или от имени </w:t>
      </w:r>
      <w:r>
        <w:t>образовательной организации</w:t>
      </w:r>
      <w:r w:rsidRPr="00FF33E4">
        <w:t>;</w:t>
      </w:r>
    </w:p>
    <w:p w:rsidR="006966CC" w:rsidRPr="00FF33E4" w:rsidRDefault="006966CC" w:rsidP="003764AF">
      <w:pPr>
        <w:pStyle w:val="a8"/>
        <w:spacing w:before="0" w:beforeAutospacing="0" w:after="0" w:afterAutospacing="0"/>
        <w:ind w:firstLine="709"/>
        <w:jc w:val="both"/>
      </w:pPr>
      <w:r w:rsidRPr="00FF33E4">
        <w:rPr>
          <w:color w:val="000000"/>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t>образовательной организации</w:t>
      </w:r>
      <w:r w:rsidRPr="00FF33E4">
        <w:t>;</w:t>
      </w:r>
    </w:p>
    <w:p w:rsidR="006966CC" w:rsidRPr="00FF33E4" w:rsidRDefault="006966CC" w:rsidP="003764AF">
      <w:pPr>
        <w:pStyle w:val="a8"/>
        <w:spacing w:before="0" w:beforeAutospacing="0" w:after="0" w:afterAutospacing="0"/>
        <w:ind w:firstLine="709"/>
        <w:jc w:val="both"/>
        <w:rPr>
          <w:color w:val="454545"/>
        </w:rPr>
      </w:pPr>
      <w:r w:rsidRPr="00FF33E4">
        <w:rPr>
          <w:color w:val="000000"/>
        </w:rPr>
        <w:t xml:space="preserve">- незамедлительно информировать руководство </w:t>
      </w:r>
      <w:r>
        <w:rPr>
          <w:color w:val="000000"/>
        </w:rPr>
        <w:t>образовательной организации</w:t>
      </w:r>
      <w:r w:rsidRPr="00FF33E4">
        <w:rPr>
          <w:color w:val="000000"/>
        </w:rPr>
        <w:t xml:space="preserve"> о случаях склонения работника к совершению коррупционных правонарушений;</w:t>
      </w:r>
    </w:p>
    <w:p w:rsidR="006966CC" w:rsidRPr="00FF33E4" w:rsidRDefault="006966CC" w:rsidP="003764AF">
      <w:pPr>
        <w:pStyle w:val="a8"/>
        <w:spacing w:before="0" w:beforeAutospacing="0" w:after="0" w:afterAutospacing="0"/>
        <w:ind w:firstLine="709"/>
        <w:jc w:val="both"/>
        <w:rPr>
          <w:color w:val="454545"/>
        </w:rPr>
      </w:pPr>
      <w:r w:rsidRPr="00FF33E4">
        <w:rPr>
          <w:color w:val="000000"/>
        </w:rPr>
        <w:t xml:space="preserve">- незамедлительно информировать руководство </w:t>
      </w:r>
      <w:r>
        <w:rPr>
          <w:color w:val="000000"/>
        </w:rPr>
        <w:t>образовательной организации</w:t>
      </w:r>
      <w:r w:rsidRPr="00FF33E4">
        <w:rPr>
          <w:color w:val="000000"/>
        </w:rPr>
        <w:t xml:space="preserve">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6966CC" w:rsidRPr="00FF33E4" w:rsidRDefault="006966CC" w:rsidP="003764AF">
      <w:pPr>
        <w:pStyle w:val="a8"/>
        <w:spacing w:before="0" w:beforeAutospacing="0" w:after="0" w:afterAutospacing="0"/>
        <w:ind w:firstLine="709"/>
        <w:jc w:val="both"/>
        <w:rPr>
          <w:color w:val="454545"/>
        </w:rPr>
      </w:pPr>
      <w:r w:rsidRPr="00FF33E4">
        <w:rPr>
          <w:color w:val="000000"/>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6966CC" w:rsidRDefault="006966CC" w:rsidP="003764AF">
      <w:pPr>
        <w:pStyle w:val="ConsPlusNormal"/>
        <w:ind w:firstLine="709"/>
        <w:jc w:val="both"/>
        <w:rPr>
          <w:rFonts w:ascii="Times New Roman" w:hAnsi="Times New Roman" w:cs="Times New Roman"/>
          <w:sz w:val="24"/>
          <w:szCs w:val="24"/>
        </w:rPr>
      </w:pPr>
      <w:r w:rsidRPr="008411B2">
        <w:rPr>
          <w:rFonts w:ascii="Times New Roman" w:hAnsi="Times New Roman" w:cs="Times New Roman"/>
          <w:sz w:val="24"/>
          <w:szCs w:val="24"/>
        </w:rPr>
        <w:t xml:space="preserve">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w:t>
      </w:r>
    </w:p>
    <w:p w:rsidR="006966CC" w:rsidRDefault="006966CC" w:rsidP="003764AF">
      <w:pPr>
        <w:pStyle w:val="ConsPlusNormal"/>
        <w:ind w:firstLine="709"/>
        <w:jc w:val="both"/>
        <w:rPr>
          <w:rFonts w:ascii="Times New Roman" w:hAnsi="Times New Roman" w:cs="Times New Roman"/>
          <w:sz w:val="24"/>
          <w:szCs w:val="24"/>
        </w:rPr>
      </w:pPr>
      <w:r w:rsidRPr="008411B2">
        <w:rPr>
          <w:rFonts w:ascii="Times New Roman" w:hAnsi="Times New Roman" w:cs="Times New Roman"/>
          <w:sz w:val="24"/>
          <w:szCs w:val="24"/>
        </w:rPr>
        <w:t xml:space="preserve">1) руководства </w:t>
      </w:r>
      <w:r>
        <w:rPr>
          <w:rFonts w:ascii="Times New Roman" w:hAnsi="Times New Roman" w:cs="Times New Roman"/>
          <w:sz w:val="24"/>
          <w:szCs w:val="24"/>
        </w:rPr>
        <w:t xml:space="preserve">образовательной </w:t>
      </w:r>
      <w:r w:rsidRPr="008411B2">
        <w:rPr>
          <w:rFonts w:ascii="Times New Roman" w:hAnsi="Times New Roman" w:cs="Times New Roman"/>
          <w:sz w:val="24"/>
          <w:szCs w:val="24"/>
        </w:rPr>
        <w:t xml:space="preserve">организации; </w:t>
      </w:r>
    </w:p>
    <w:p w:rsidR="006966CC" w:rsidRDefault="006966CC" w:rsidP="003764AF">
      <w:pPr>
        <w:pStyle w:val="ConsPlusNormal"/>
        <w:ind w:firstLine="709"/>
        <w:jc w:val="both"/>
        <w:rPr>
          <w:rFonts w:ascii="Times New Roman" w:hAnsi="Times New Roman" w:cs="Times New Roman"/>
          <w:sz w:val="24"/>
          <w:szCs w:val="24"/>
        </w:rPr>
      </w:pPr>
      <w:r w:rsidRPr="008411B2">
        <w:rPr>
          <w:rFonts w:ascii="Times New Roman" w:hAnsi="Times New Roman" w:cs="Times New Roman"/>
          <w:sz w:val="24"/>
          <w:szCs w:val="24"/>
        </w:rPr>
        <w:t>2) ли</w:t>
      </w:r>
      <w:r>
        <w:rPr>
          <w:rFonts w:ascii="Times New Roman" w:hAnsi="Times New Roman" w:cs="Times New Roman"/>
          <w:sz w:val="24"/>
          <w:szCs w:val="24"/>
        </w:rPr>
        <w:t>ц, ответственных за реализацию А</w:t>
      </w:r>
      <w:r w:rsidRPr="008411B2">
        <w:rPr>
          <w:rFonts w:ascii="Times New Roman" w:hAnsi="Times New Roman" w:cs="Times New Roman"/>
          <w:sz w:val="24"/>
          <w:szCs w:val="24"/>
        </w:rPr>
        <w:t xml:space="preserve">нтикоррупционной политики; </w:t>
      </w:r>
    </w:p>
    <w:p w:rsidR="006966CC" w:rsidRDefault="006966CC" w:rsidP="003764AF">
      <w:pPr>
        <w:pStyle w:val="ConsPlusNormal"/>
        <w:ind w:firstLine="709"/>
        <w:jc w:val="both"/>
        <w:rPr>
          <w:rFonts w:ascii="Times New Roman" w:hAnsi="Times New Roman" w:cs="Times New Roman"/>
          <w:sz w:val="24"/>
          <w:szCs w:val="24"/>
        </w:rPr>
      </w:pPr>
      <w:r w:rsidRPr="008411B2">
        <w:rPr>
          <w:rFonts w:ascii="Times New Roman" w:hAnsi="Times New Roman" w:cs="Times New Roman"/>
          <w:sz w:val="24"/>
          <w:szCs w:val="24"/>
        </w:rPr>
        <w:t xml:space="preserve">3) работников, чья деятельность связана с коррупционными рисками; </w:t>
      </w:r>
    </w:p>
    <w:p w:rsidR="006966CC" w:rsidRPr="008411B2" w:rsidRDefault="006966CC" w:rsidP="003764AF">
      <w:pPr>
        <w:pStyle w:val="ConsPlusNormal"/>
        <w:ind w:firstLine="709"/>
        <w:jc w:val="both"/>
        <w:rPr>
          <w:rFonts w:ascii="Times New Roman" w:hAnsi="Times New Roman" w:cs="Times New Roman"/>
          <w:sz w:val="24"/>
          <w:szCs w:val="24"/>
        </w:rPr>
      </w:pPr>
      <w:r w:rsidRPr="008411B2">
        <w:rPr>
          <w:rFonts w:ascii="Times New Roman" w:hAnsi="Times New Roman" w:cs="Times New Roman"/>
          <w:sz w:val="24"/>
          <w:szCs w:val="24"/>
        </w:rPr>
        <w:t>3) лиц, осуществляющих внутренний контроль и т.д.</w:t>
      </w:r>
    </w:p>
    <w:p w:rsidR="006966CC" w:rsidRPr="00FF33E4" w:rsidRDefault="006966CC" w:rsidP="003764AF">
      <w:pPr>
        <w:pStyle w:val="a8"/>
        <w:spacing w:before="0" w:beforeAutospacing="0" w:after="0" w:afterAutospacing="0"/>
        <w:ind w:firstLine="709"/>
        <w:jc w:val="both"/>
        <w:rPr>
          <w:color w:val="454545"/>
        </w:rPr>
      </w:pPr>
      <w:r>
        <w:rPr>
          <w:color w:val="000000"/>
        </w:rPr>
        <w:t xml:space="preserve">4.4. </w:t>
      </w:r>
      <w:r w:rsidRPr="00FF33E4">
        <w:rPr>
          <w:color w:val="000000"/>
        </w:rPr>
        <w:t xml:space="preserve">В целях обеспечения эффективного исполнения возложенных на работников обязанностей регламентируются процедуры их соблюдения. </w:t>
      </w:r>
    </w:p>
    <w:p w:rsidR="006966CC" w:rsidRPr="00377192" w:rsidRDefault="006966CC" w:rsidP="003764AF">
      <w:pPr>
        <w:tabs>
          <w:tab w:val="left" w:pos="4451"/>
        </w:tabs>
        <w:ind w:firstLine="709"/>
        <w:jc w:val="both"/>
        <w:rPr>
          <w:color w:val="000000"/>
        </w:rPr>
      </w:pPr>
      <w:r w:rsidRPr="00FF33E4">
        <w:rPr>
          <w:color w:val="000000"/>
        </w:rPr>
        <w:t>Исходя их положений статьи 57 ТК РФ по соглашению сторон в трудовой договор, заключаемый с работн</w:t>
      </w:r>
      <w:r>
        <w:rPr>
          <w:color w:val="000000"/>
        </w:rPr>
        <w:t>иком при приёме его на работу в учреждение</w:t>
      </w:r>
      <w:r w:rsidRPr="00FF33E4">
        <w:t>, могут включаться права и обязанности работника и</w:t>
      </w:r>
      <w:r w:rsidRPr="00FF33E4">
        <w:rPr>
          <w:color w:val="000000"/>
        </w:rPr>
        <w:t xml:space="preserve"> работодателя, установленные данным локальным нормативным акто</w:t>
      </w:r>
      <w:r>
        <w:rPr>
          <w:color w:val="000000"/>
        </w:rPr>
        <w:t>м</w:t>
      </w:r>
    </w:p>
    <w:p w:rsidR="006966CC" w:rsidRDefault="006966CC" w:rsidP="00377192">
      <w:pPr>
        <w:pStyle w:val="Default"/>
        <w:ind w:firstLine="709"/>
        <w:jc w:val="both"/>
      </w:pPr>
    </w:p>
    <w:p w:rsidR="006966CC" w:rsidRPr="008E11A6" w:rsidRDefault="006966CC" w:rsidP="00C30066">
      <w:pPr>
        <w:pStyle w:val="1"/>
        <w:numPr>
          <w:ilvl w:val="0"/>
          <w:numId w:val="4"/>
        </w:numPr>
        <w:spacing w:after="0" w:line="240" w:lineRule="auto"/>
        <w:jc w:val="center"/>
        <w:rPr>
          <w:rFonts w:ascii="Times New Roman" w:hAnsi="Times New Roman" w:cs="Times New Roman"/>
          <w:sz w:val="24"/>
          <w:szCs w:val="24"/>
        </w:rPr>
      </w:pPr>
      <w:r w:rsidRPr="008E11A6">
        <w:rPr>
          <w:rFonts w:ascii="Times New Roman" w:hAnsi="Times New Roman" w:cs="Times New Roman"/>
          <w:sz w:val="24"/>
          <w:szCs w:val="24"/>
        </w:rPr>
        <w:t>Меры противодействия коррупции</w:t>
      </w:r>
    </w:p>
    <w:p w:rsidR="006966CC" w:rsidRPr="008E11A6" w:rsidRDefault="006966CC" w:rsidP="00C30066">
      <w:pPr>
        <w:jc w:val="both"/>
        <w:rPr>
          <w:b/>
          <w:bCs/>
        </w:rPr>
      </w:pPr>
    </w:p>
    <w:p w:rsidR="006966CC" w:rsidRPr="00B15EDC" w:rsidRDefault="006966CC" w:rsidP="00AF00C4">
      <w:pPr>
        <w:pStyle w:val="1"/>
        <w:numPr>
          <w:ilvl w:val="1"/>
          <w:numId w:val="4"/>
        </w:numPr>
        <w:spacing w:after="0" w:line="240" w:lineRule="auto"/>
        <w:ind w:left="0" w:firstLine="720"/>
        <w:jc w:val="both"/>
        <w:rPr>
          <w:rFonts w:ascii="Times New Roman" w:hAnsi="Times New Roman" w:cs="Times New Roman"/>
          <w:sz w:val="24"/>
          <w:szCs w:val="24"/>
        </w:rPr>
      </w:pPr>
      <w:r w:rsidRPr="00B15EDC">
        <w:rPr>
          <w:rFonts w:ascii="Times New Roman" w:hAnsi="Times New Roman" w:cs="Times New Roman"/>
          <w:sz w:val="24"/>
          <w:szCs w:val="24"/>
        </w:rPr>
        <w:t>В целях недопущения коррупционных правонарушений или проявлений коррупционной направленности в Учреждении разработан комплекс мер по противодействию коррупции</w:t>
      </w:r>
      <w:r>
        <w:rPr>
          <w:rFonts w:ascii="Times New Roman" w:hAnsi="Times New Roman" w:cs="Times New Roman"/>
          <w:sz w:val="24"/>
          <w:szCs w:val="24"/>
        </w:rPr>
        <w:t xml:space="preserve"> (</w:t>
      </w:r>
      <w:r w:rsidRPr="00B15EDC">
        <w:rPr>
          <w:rFonts w:ascii="Times New Roman" w:hAnsi="Times New Roman" w:cs="Times New Roman"/>
          <w:sz w:val="24"/>
          <w:szCs w:val="24"/>
        </w:rPr>
        <w:t>Перечень антикоррупционных мероприятий и порядок их выполнения (применения)</w:t>
      </w:r>
      <w:r>
        <w:rPr>
          <w:rFonts w:ascii="Times New Roman" w:hAnsi="Times New Roman" w:cs="Times New Roman"/>
          <w:sz w:val="24"/>
          <w:szCs w:val="24"/>
        </w:rPr>
        <w:t>)</w:t>
      </w:r>
      <w:r w:rsidRPr="00B15EDC">
        <w:rPr>
          <w:rFonts w:ascii="Times New Roman" w:hAnsi="Times New Roman" w:cs="Times New Roman"/>
          <w:sz w:val="24"/>
          <w:szCs w:val="24"/>
        </w:rPr>
        <w:t>.</w:t>
      </w:r>
    </w:p>
    <w:tbl>
      <w:tblPr>
        <w:tblW w:w="10260" w:type="dxa"/>
        <w:tblCellSpacing w:w="0" w:type="dxa"/>
        <w:tblInd w:w="-103"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402"/>
        <w:gridCol w:w="6858"/>
      </w:tblGrid>
      <w:tr w:rsidR="006966CC" w:rsidRPr="003764AF">
        <w:trPr>
          <w:trHeight w:val="120"/>
          <w:tblCellSpacing w:w="0" w:type="dxa"/>
        </w:trPr>
        <w:tc>
          <w:tcPr>
            <w:tcW w:w="3402" w:type="dxa"/>
            <w:tcBorders>
              <w:top w:val="outset" w:sz="6" w:space="0" w:color="000000"/>
              <w:bottom w:val="outset" w:sz="6" w:space="0" w:color="000000"/>
              <w:right w:val="outset" w:sz="6" w:space="0" w:color="000000"/>
            </w:tcBorders>
            <w:shd w:val="clear" w:color="auto" w:fill="FFFFFF"/>
            <w:tcMar>
              <w:top w:w="92" w:type="dxa"/>
              <w:left w:w="92" w:type="dxa"/>
              <w:bottom w:w="92" w:type="dxa"/>
              <w:right w:w="92" w:type="dxa"/>
            </w:tcMar>
          </w:tcPr>
          <w:p w:rsidR="006966CC" w:rsidRPr="003764AF" w:rsidRDefault="006966CC" w:rsidP="003A5780">
            <w:pPr>
              <w:spacing w:line="120" w:lineRule="atLeast"/>
              <w:ind w:firstLine="709"/>
              <w:rPr>
                <w:color w:val="454545"/>
              </w:rPr>
            </w:pPr>
            <w:r w:rsidRPr="003764AF">
              <w:rPr>
                <w:b/>
                <w:bCs/>
                <w:color w:val="000000"/>
                <w:sz w:val="22"/>
                <w:szCs w:val="22"/>
              </w:rPr>
              <w:t>Направление</w:t>
            </w:r>
          </w:p>
        </w:tc>
        <w:tc>
          <w:tcPr>
            <w:tcW w:w="6858" w:type="dxa"/>
            <w:tcBorders>
              <w:top w:val="outset" w:sz="6" w:space="0" w:color="000000"/>
              <w:left w:val="outset" w:sz="6" w:space="0" w:color="000000"/>
              <w:bottom w:val="outset" w:sz="6" w:space="0" w:color="000000"/>
            </w:tcBorders>
            <w:shd w:val="clear" w:color="auto" w:fill="FFFFFF"/>
            <w:tcMar>
              <w:top w:w="92" w:type="dxa"/>
              <w:left w:w="92" w:type="dxa"/>
              <w:bottom w:w="92" w:type="dxa"/>
              <w:right w:w="92" w:type="dxa"/>
            </w:tcMar>
          </w:tcPr>
          <w:p w:rsidR="006966CC" w:rsidRPr="003764AF" w:rsidRDefault="006966CC" w:rsidP="003A5780">
            <w:pPr>
              <w:spacing w:line="120" w:lineRule="atLeast"/>
              <w:ind w:firstLine="38"/>
              <w:jc w:val="center"/>
              <w:rPr>
                <w:color w:val="454545"/>
              </w:rPr>
            </w:pPr>
            <w:r w:rsidRPr="003764AF">
              <w:rPr>
                <w:b/>
                <w:bCs/>
                <w:color w:val="000000"/>
                <w:sz w:val="22"/>
                <w:szCs w:val="22"/>
              </w:rPr>
              <w:t>Мероприятие</w:t>
            </w:r>
          </w:p>
        </w:tc>
      </w:tr>
      <w:tr w:rsidR="006966CC" w:rsidRPr="003764AF">
        <w:trPr>
          <w:trHeight w:val="240"/>
          <w:tblCellSpacing w:w="0" w:type="dxa"/>
        </w:trPr>
        <w:tc>
          <w:tcPr>
            <w:tcW w:w="3402" w:type="dxa"/>
            <w:vMerge w:val="restart"/>
            <w:tcBorders>
              <w:top w:val="outset" w:sz="6" w:space="0" w:color="000000"/>
              <w:right w:val="outset" w:sz="6" w:space="0" w:color="000000"/>
            </w:tcBorders>
            <w:shd w:val="clear" w:color="auto" w:fill="FFFFFF"/>
            <w:tcMar>
              <w:top w:w="92" w:type="dxa"/>
              <w:left w:w="92" w:type="dxa"/>
              <w:bottom w:w="92" w:type="dxa"/>
              <w:right w:w="92" w:type="dxa"/>
            </w:tcMar>
          </w:tcPr>
          <w:p w:rsidR="006966CC" w:rsidRPr="003764AF" w:rsidRDefault="006966CC" w:rsidP="003A5780">
            <w:pPr>
              <w:spacing w:line="236" w:lineRule="atLeast"/>
              <w:ind w:firstLine="46"/>
              <w:rPr>
                <w:color w:val="454545"/>
              </w:rPr>
            </w:pPr>
            <w:r w:rsidRPr="003764AF">
              <w:rPr>
                <w:color w:val="000000"/>
                <w:sz w:val="22"/>
                <w:szCs w:val="22"/>
              </w:rPr>
              <w:t>Нормативное обеспечение, закрепление стандартов поведения и декларация намерений.</w:t>
            </w:r>
          </w:p>
        </w:tc>
        <w:tc>
          <w:tcPr>
            <w:tcW w:w="6858" w:type="dxa"/>
            <w:tcBorders>
              <w:top w:val="outset" w:sz="6" w:space="0" w:color="000000"/>
              <w:left w:val="outset" w:sz="6" w:space="0" w:color="000000"/>
              <w:bottom w:val="outset" w:sz="6" w:space="0" w:color="000000"/>
            </w:tcBorders>
            <w:shd w:val="clear" w:color="auto" w:fill="FFFFFF"/>
            <w:tcMar>
              <w:top w:w="92" w:type="dxa"/>
              <w:left w:w="92" w:type="dxa"/>
              <w:bottom w:w="92" w:type="dxa"/>
              <w:right w:w="92" w:type="dxa"/>
            </w:tcMar>
          </w:tcPr>
          <w:p w:rsidR="006966CC" w:rsidRPr="003764AF" w:rsidRDefault="006966CC" w:rsidP="003A5780">
            <w:pPr>
              <w:spacing w:line="236" w:lineRule="atLeast"/>
              <w:ind w:firstLine="46"/>
              <w:rPr>
                <w:color w:val="454545"/>
              </w:rPr>
            </w:pPr>
            <w:r w:rsidRPr="003764AF">
              <w:rPr>
                <w:color w:val="000000"/>
                <w:sz w:val="22"/>
                <w:szCs w:val="22"/>
              </w:rPr>
              <w:t xml:space="preserve">Разработка и принятие кодекса этики и служебного </w:t>
            </w:r>
            <w:r>
              <w:rPr>
                <w:color w:val="000000"/>
                <w:sz w:val="22"/>
                <w:szCs w:val="22"/>
              </w:rPr>
              <w:t>поведения работников учреждения</w:t>
            </w:r>
          </w:p>
        </w:tc>
      </w:tr>
      <w:tr w:rsidR="006966CC" w:rsidRPr="003764AF">
        <w:trPr>
          <w:trHeight w:val="240"/>
          <w:tblCellSpacing w:w="0" w:type="dxa"/>
        </w:trPr>
        <w:tc>
          <w:tcPr>
            <w:tcW w:w="3402" w:type="dxa"/>
            <w:vMerge/>
            <w:tcBorders>
              <w:right w:val="outset" w:sz="6" w:space="0" w:color="000000"/>
            </w:tcBorders>
            <w:shd w:val="clear" w:color="auto" w:fill="FFFFFF"/>
            <w:tcMar>
              <w:top w:w="92" w:type="dxa"/>
              <w:left w:w="92" w:type="dxa"/>
              <w:bottom w:w="92" w:type="dxa"/>
              <w:right w:w="92" w:type="dxa"/>
            </w:tcMar>
          </w:tcPr>
          <w:p w:rsidR="006966CC" w:rsidRPr="003764AF" w:rsidRDefault="006966CC" w:rsidP="003A5780">
            <w:pPr>
              <w:ind w:firstLine="46"/>
              <w:rPr>
                <w:color w:val="454545"/>
              </w:rPr>
            </w:pPr>
          </w:p>
        </w:tc>
        <w:tc>
          <w:tcPr>
            <w:tcW w:w="6858" w:type="dxa"/>
            <w:tcBorders>
              <w:top w:val="outset" w:sz="6" w:space="0" w:color="000000"/>
              <w:left w:val="outset" w:sz="6" w:space="0" w:color="000000"/>
              <w:bottom w:val="outset" w:sz="6" w:space="0" w:color="000000"/>
            </w:tcBorders>
            <w:shd w:val="clear" w:color="auto" w:fill="FFFFFF"/>
            <w:tcMar>
              <w:top w:w="92" w:type="dxa"/>
              <w:left w:w="92" w:type="dxa"/>
              <w:bottom w:w="92" w:type="dxa"/>
              <w:right w:w="92" w:type="dxa"/>
            </w:tcMar>
          </w:tcPr>
          <w:p w:rsidR="006966CC" w:rsidRPr="003764AF" w:rsidRDefault="006966CC" w:rsidP="003A5780">
            <w:pPr>
              <w:spacing w:line="236" w:lineRule="atLeast"/>
              <w:ind w:firstLine="46"/>
              <w:rPr>
                <w:color w:val="454545"/>
              </w:rPr>
            </w:pPr>
            <w:r w:rsidRPr="003764AF">
              <w:rPr>
                <w:color w:val="000000"/>
                <w:sz w:val="22"/>
                <w:szCs w:val="22"/>
              </w:rPr>
              <w:t>Разработка и внедрение положения о конфликте интересов</w:t>
            </w:r>
          </w:p>
        </w:tc>
      </w:tr>
      <w:tr w:rsidR="006966CC" w:rsidRPr="003764AF">
        <w:trPr>
          <w:trHeight w:val="240"/>
          <w:tblCellSpacing w:w="0" w:type="dxa"/>
        </w:trPr>
        <w:tc>
          <w:tcPr>
            <w:tcW w:w="3402" w:type="dxa"/>
            <w:vMerge/>
            <w:tcBorders>
              <w:right w:val="outset" w:sz="6" w:space="0" w:color="000000"/>
            </w:tcBorders>
            <w:shd w:val="clear" w:color="auto" w:fill="FFFFFF"/>
            <w:tcMar>
              <w:top w:w="92" w:type="dxa"/>
              <w:left w:w="92" w:type="dxa"/>
              <w:bottom w:w="92" w:type="dxa"/>
              <w:right w:w="92" w:type="dxa"/>
            </w:tcMar>
          </w:tcPr>
          <w:p w:rsidR="006966CC" w:rsidRPr="003764AF" w:rsidRDefault="006966CC" w:rsidP="003A5780">
            <w:pPr>
              <w:ind w:firstLine="46"/>
              <w:rPr>
                <w:color w:val="454545"/>
              </w:rPr>
            </w:pPr>
          </w:p>
        </w:tc>
        <w:tc>
          <w:tcPr>
            <w:tcW w:w="6858" w:type="dxa"/>
            <w:tcBorders>
              <w:top w:val="outset" w:sz="6" w:space="0" w:color="000000"/>
              <w:left w:val="outset" w:sz="6" w:space="0" w:color="000000"/>
              <w:bottom w:val="outset" w:sz="6" w:space="0" w:color="000000"/>
            </w:tcBorders>
            <w:shd w:val="clear" w:color="auto" w:fill="FFFFFF"/>
            <w:tcMar>
              <w:top w:w="92" w:type="dxa"/>
              <w:left w:w="92" w:type="dxa"/>
              <w:bottom w:w="92" w:type="dxa"/>
              <w:right w:w="92" w:type="dxa"/>
            </w:tcMar>
          </w:tcPr>
          <w:p w:rsidR="006966CC" w:rsidRPr="003764AF" w:rsidRDefault="006966CC" w:rsidP="003A5780">
            <w:pPr>
              <w:spacing w:line="236" w:lineRule="atLeast"/>
              <w:ind w:firstLine="46"/>
              <w:rPr>
                <w:color w:val="454545"/>
              </w:rPr>
            </w:pPr>
            <w:r w:rsidRPr="003764AF">
              <w:rPr>
                <w:color w:val="000000"/>
                <w:sz w:val="22"/>
                <w:szCs w:val="22"/>
              </w:rPr>
              <w:t>Разработка и принятие правил, регламентирующих вопросы обмена деловыми подарками и знаками делового гостеприимства</w:t>
            </w:r>
          </w:p>
        </w:tc>
      </w:tr>
      <w:tr w:rsidR="006966CC" w:rsidRPr="003764AF">
        <w:trPr>
          <w:trHeight w:val="240"/>
          <w:tblCellSpacing w:w="0" w:type="dxa"/>
        </w:trPr>
        <w:tc>
          <w:tcPr>
            <w:tcW w:w="3402" w:type="dxa"/>
            <w:vMerge/>
            <w:tcBorders>
              <w:right w:val="outset" w:sz="6" w:space="0" w:color="000000"/>
            </w:tcBorders>
            <w:shd w:val="clear" w:color="auto" w:fill="FFFFFF"/>
            <w:tcMar>
              <w:top w:w="92" w:type="dxa"/>
              <w:left w:w="92" w:type="dxa"/>
              <w:bottom w:w="92" w:type="dxa"/>
              <w:right w:w="92" w:type="dxa"/>
            </w:tcMar>
          </w:tcPr>
          <w:p w:rsidR="006966CC" w:rsidRPr="003764AF" w:rsidRDefault="006966CC" w:rsidP="003A5780">
            <w:pPr>
              <w:ind w:firstLine="46"/>
              <w:rPr>
                <w:color w:val="454545"/>
              </w:rPr>
            </w:pPr>
          </w:p>
        </w:tc>
        <w:tc>
          <w:tcPr>
            <w:tcW w:w="6858" w:type="dxa"/>
            <w:tcBorders>
              <w:top w:val="outset" w:sz="6" w:space="0" w:color="000000"/>
              <w:left w:val="outset" w:sz="6" w:space="0" w:color="000000"/>
              <w:bottom w:val="outset" w:sz="6" w:space="0" w:color="000000"/>
            </w:tcBorders>
            <w:shd w:val="clear" w:color="auto" w:fill="FFFFFF"/>
            <w:tcMar>
              <w:top w:w="92" w:type="dxa"/>
              <w:left w:w="92" w:type="dxa"/>
              <w:bottom w:w="92" w:type="dxa"/>
              <w:right w:w="92" w:type="dxa"/>
            </w:tcMar>
          </w:tcPr>
          <w:p w:rsidR="006966CC" w:rsidRPr="003764AF" w:rsidRDefault="006966CC" w:rsidP="0003653B">
            <w:pPr>
              <w:spacing w:line="236" w:lineRule="atLeast"/>
              <w:ind w:firstLine="46"/>
              <w:rPr>
                <w:color w:val="454545"/>
              </w:rPr>
            </w:pPr>
            <w:r w:rsidRPr="003764AF">
              <w:rPr>
                <w:color w:val="000000"/>
                <w:sz w:val="22"/>
                <w:szCs w:val="22"/>
              </w:rPr>
              <w:t xml:space="preserve">Введение в договоры, связанные с хозяйственной деятельностью </w:t>
            </w:r>
            <w:r>
              <w:rPr>
                <w:color w:val="000000"/>
                <w:sz w:val="22"/>
                <w:szCs w:val="22"/>
              </w:rPr>
              <w:t>учреждения</w:t>
            </w:r>
            <w:r w:rsidRPr="003764AF">
              <w:rPr>
                <w:color w:val="000000"/>
                <w:sz w:val="22"/>
                <w:szCs w:val="22"/>
              </w:rPr>
              <w:t>, стандартной антикоррупционной оговорки</w:t>
            </w:r>
          </w:p>
        </w:tc>
      </w:tr>
      <w:tr w:rsidR="006966CC" w:rsidRPr="003764AF">
        <w:trPr>
          <w:trHeight w:val="330"/>
          <w:tblCellSpacing w:w="0" w:type="dxa"/>
        </w:trPr>
        <w:tc>
          <w:tcPr>
            <w:tcW w:w="3402" w:type="dxa"/>
            <w:vMerge/>
            <w:tcBorders>
              <w:bottom w:val="outset" w:sz="6" w:space="0" w:color="000000"/>
              <w:right w:val="outset" w:sz="6" w:space="0" w:color="000000"/>
            </w:tcBorders>
            <w:shd w:val="clear" w:color="auto" w:fill="FFFFFF"/>
            <w:tcMar>
              <w:top w:w="92" w:type="dxa"/>
              <w:left w:w="92" w:type="dxa"/>
              <w:bottom w:w="92" w:type="dxa"/>
              <w:right w:w="92" w:type="dxa"/>
            </w:tcMar>
          </w:tcPr>
          <w:p w:rsidR="006966CC" w:rsidRPr="003764AF" w:rsidRDefault="006966CC" w:rsidP="003A5780">
            <w:pPr>
              <w:ind w:firstLine="46"/>
              <w:rPr>
                <w:color w:val="454545"/>
              </w:rPr>
            </w:pPr>
          </w:p>
        </w:tc>
        <w:tc>
          <w:tcPr>
            <w:tcW w:w="6858" w:type="dxa"/>
            <w:tcBorders>
              <w:top w:val="outset" w:sz="6" w:space="0" w:color="000000"/>
              <w:left w:val="outset" w:sz="6" w:space="0" w:color="000000"/>
              <w:bottom w:val="outset" w:sz="6" w:space="0" w:color="000000"/>
            </w:tcBorders>
            <w:shd w:val="clear" w:color="auto" w:fill="FFFFFF"/>
            <w:tcMar>
              <w:top w:w="92" w:type="dxa"/>
              <w:left w:w="92" w:type="dxa"/>
              <w:bottom w:w="92" w:type="dxa"/>
              <w:right w:w="92" w:type="dxa"/>
            </w:tcMar>
          </w:tcPr>
          <w:p w:rsidR="006966CC" w:rsidRPr="003764AF" w:rsidRDefault="006966CC" w:rsidP="003A5780">
            <w:pPr>
              <w:spacing w:line="236" w:lineRule="atLeast"/>
              <w:ind w:firstLine="46"/>
              <w:rPr>
                <w:color w:val="454545"/>
              </w:rPr>
            </w:pPr>
            <w:r w:rsidRPr="003764AF">
              <w:rPr>
                <w:color w:val="000000"/>
                <w:sz w:val="22"/>
                <w:szCs w:val="22"/>
              </w:rPr>
              <w:t>Введение антикоррупционных положений в трудовые договора работников</w:t>
            </w:r>
          </w:p>
        </w:tc>
      </w:tr>
      <w:tr w:rsidR="006966CC" w:rsidRPr="003764AF">
        <w:trPr>
          <w:trHeight w:val="240"/>
          <w:tblCellSpacing w:w="0" w:type="dxa"/>
        </w:trPr>
        <w:tc>
          <w:tcPr>
            <w:tcW w:w="3402" w:type="dxa"/>
            <w:vMerge w:val="restart"/>
            <w:tcBorders>
              <w:top w:val="outset" w:sz="6" w:space="0" w:color="000000"/>
              <w:right w:val="outset" w:sz="6" w:space="0" w:color="000000"/>
            </w:tcBorders>
            <w:shd w:val="clear" w:color="auto" w:fill="FFFFFF"/>
            <w:tcMar>
              <w:top w:w="92" w:type="dxa"/>
              <w:left w:w="92" w:type="dxa"/>
              <w:bottom w:w="92" w:type="dxa"/>
              <w:right w:w="92" w:type="dxa"/>
            </w:tcMar>
          </w:tcPr>
          <w:p w:rsidR="006966CC" w:rsidRPr="003764AF" w:rsidRDefault="006966CC" w:rsidP="003A5780">
            <w:pPr>
              <w:spacing w:line="236" w:lineRule="atLeast"/>
              <w:ind w:firstLine="46"/>
              <w:rPr>
                <w:color w:val="454545"/>
              </w:rPr>
            </w:pPr>
            <w:r w:rsidRPr="003764AF">
              <w:rPr>
                <w:color w:val="000000"/>
                <w:sz w:val="22"/>
                <w:szCs w:val="22"/>
              </w:rPr>
              <w:lastRenderedPageBreak/>
              <w:t>Разработка и введение специальных антикоррупционных процедур</w:t>
            </w:r>
          </w:p>
        </w:tc>
        <w:tc>
          <w:tcPr>
            <w:tcW w:w="6858" w:type="dxa"/>
            <w:tcBorders>
              <w:top w:val="outset" w:sz="6" w:space="0" w:color="000000"/>
              <w:left w:val="outset" w:sz="6" w:space="0" w:color="000000"/>
              <w:bottom w:val="outset" w:sz="6" w:space="0" w:color="000000"/>
            </w:tcBorders>
            <w:shd w:val="clear" w:color="auto" w:fill="FFFFFF"/>
            <w:tcMar>
              <w:top w:w="92" w:type="dxa"/>
              <w:left w:w="92" w:type="dxa"/>
              <w:bottom w:w="92" w:type="dxa"/>
              <w:right w:w="92" w:type="dxa"/>
            </w:tcMar>
          </w:tcPr>
          <w:p w:rsidR="006966CC" w:rsidRPr="003764AF" w:rsidRDefault="006966CC" w:rsidP="003A5780">
            <w:pPr>
              <w:spacing w:line="236" w:lineRule="atLeast"/>
              <w:ind w:firstLine="46"/>
              <w:rPr>
                <w:color w:val="454545"/>
              </w:rPr>
            </w:pPr>
            <w:r w:rsidRPr="003764AF">
              <w:rPr>
                <w:color w:val="000000"/>
                <w:sz w:val="22"/>
                <w:szCs w:val="22"/>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6966CC" w:rsidRPr="003764AF">
        <w:trPr>
          <w:trHeight w:val="240"/>
          <w:tblCellSpacing w:w="0" w:type="dxa"/>
        </w:trPr>
        <w:tc>
          <w:tcPr>
            <w:tcW w:w="3402" w:type="dxa"/>
            <w:vMerge/>
            <w:tcBorders>
              <w:right w:val="outset" w:sz="6" w:space="0" w:color="000000"/>
            </w:tcBorders>
            <w:shd w:val="clear" w:color="auto" w:fill="FFFFFF"/>
            <w:tcMar>
              <w:top w:w="92" w:type="dxa"/>
              <w:left w:w="92" w:type="dxa"/>
              <w:bottom w:w="92" w:type="dxa"/>
              <w:right w:w="92" w:type="dxa"/>
            </w:tcMar>
          </w:tcPr>
          <w:p w:rsidR="006966CC" w:rsidRPr="003764AF" w:rsidRDefault="006966CC" w:rsidP="003A5780">
            <w:pPr>
              <w:ind w:firstLine="46"/>
              <w:rPr>
                <w:color w:val="454545"/>
              </w:rPr>
            </w:pPr>
          </w:p>
        </w:tc>
        <w:tc>
          <w:tcPr>
            <w:tcW w:w="6858" w:type="dxa"/>
            <w:tcBorders>
              <w:top w:val="outset" w:sz="6" w:space="0" w:color="000000"/>
              <w:left w:val="outset" w:sz="6" w:space="0" w:color="000000"/>
              <w:bottom w:val="outset" w:sz="6" w:space="0" w:color="000000"/>
            </w:tcBorders>
            <w:shd w:val="clear" w:color="auto" w:fill="FFFFFF"/>
            <w:tcMar>
              <w:top w:w="92" w:type="dxa"/>
              <w:left w:w="92" w:type="dxa"/>
              <w:bottom w:w="92" w:type="dxa"/>
              <w:right w:w="92" w:type="dxa"/>
            </w:tcMar>
          </w:tcPr>
          <w:p w:rsidR="006966CC" w:rsidRPr="003764AF" w:rsidRDefault="006966CC" w:rsidP="003A5780">
            <w:pPr>
              <w:spacing w:line="236" w:lineRule="atLeast"/>
              <w:ind w:firstLine="46"/>
              <w:rPr>
                <w:color w:val="454545"/>
              </w:rPr>
            </w:pPr>
            <w:r w:rsidRPr="003764AF">
              <w:rPr>
                <w:color w:val="000000"/>
                <w:sz w:val="22"/>
                <w:szCs w:val="22"/>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6966CC" w:rsidRPr="003764AF">
        <w:trPr>
          <w:trHeight w:val="240"/>
          <w:tblCellSpacing w:w="0" w:type="dxa"/>
        </w:trPr>
        <w:tc>
          <w:tcPr>
            <w:tcW w:w="3402" w:type="dxa"/>
            <w:vMerge/>
            <w:tcBorders>
              <w:right w:val="outset" w:sz="6" w:space="0" w:color="000000"/>
            </w:tcBorders>
            <w:shd w:val="clear" w:color="auto" w:fill="FFFFFF"/>
            <w:tcMar>
              <w:top w:w="92" w:type="dxa"/>
              <w:left w:w="92" w:type="dxa"/>
              <w:bottom w:w="92" w:type="dxa"/>
              <w:right w:w="92" w:type="dxa"/>
            </w:tcMar>
          </w:tcPr>
          <w:p w:rsidR="006966CC" w:rsidRPr="003764AF" w:rsidRDefault="006966CC" w:rsidP="003A5780">
            <w:pPr>
              <w:ind w:firstLine="46"/>
              <w:rPr>
                <w:color w:val="454545"/>
              </w:rPr>
            </w:pPr>
          </w:p>
        </w:tc>
        <w:tc>
          <w:tcPr>
            <w:tcW w:w="6858" w:type="dxa"/>
            <w:tcBorders>
              <w:top w:val="outset" w:sz="6" w:space="0" w:color="000000"/>
              <w:left w:val="outset" w:sz="6" w:space="0" w:color="000000"/>
              <w:bottom w:val="outset" w:sz="6" w:space="0" w:color="000000"/>
            </w:tcBorders>
            <w:shd w:val="clear" w:color="auto" w:fill="FFFFFF"/>
            <w:tcMar>
              <w:top w:w="92" w:type="dxa"/>
              <w:left w:w="92" w:type="dxa"/>
              <w:bottom w:w="92" w:type="dxa"/>
              <w:right w:w="92" w:type="dxa"/>
            </w:tcMar>
          </w:tcPr>
          <w:p w:rsidR="006966CC" w:rsidRPr="003764AF" w:rsidRDefault="006966CC" w:rsidP="003A5780">
            <w:pPr>
              <w:spacing w:line="236" w:lineRule="atLeast"/>
              <w:ind w:firstLine="46"/>
              <w:rPr>
                <w:color w:val="454545"/>
              </w:rPr>
            </w:pPr>
            <w:r w:rsidRPr="003764AF">
              <w:rPr>
                <w:color w:val="000000"/>
                <w:sz w:val="22"/>
                <w:szCs w:val="22"/>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6966CC" w:rsidRPr="003764AF">
        <w:trPr>
          <w:trHeight w:val="240"/>
          <w:tblCellSpacing w:w="0" w:type="dxa"/>
        </w:trPr>
        <w:tc>
          <w:tcPr>
            <w:tcW w:w="3402" w:type="dxa"/>
            <w:vMerge/>
            <w:tcBorders>
              <w:right w:val="outset" w:sz="6" w:space="0" w:color="000000"/>
            </w:tcBorders>
            <w:shd w:val="clear" w:color="auto" w:fill="FFFFFF"/>
            <w:tcMar>
              <w:top w:w="92" w:type="dxa"/>
              <w:left w:w="92" w:type="dxa"/>
              <w:bottom w:w="92" w:type="dxa"/>
              <w:right w:w="92" w:type="dxa"/>
            </w:tcMar>
          </w:tcPr>
          <w:p w:rsidR="006966CC" w:rsidRPr="003764AF" w:rsidRDefault="006966CC" w:rsidP="003A5780">
            <w:pPr>
              <w:ind w:firstLine="46"/>
              <w:rPr>
                <w:color w:val="454545"/>
              </w:rPr>
            </w:pPr>
          </w:p>
        </w:tc>
        <w:tc>
          <w:tcPr>
            <w:tcW w:w="6858" w:type="dxa"/>
            <w:tcBorders>
              <w:top w:val="outset" w:sz="6" w:space="0" w:color="000000"/>
              <w:left w:val="outset" w:sz="6" w:space="0" w:color="000000"/>
              <w:bottom w:val="outset" w:sz="6" w:space="0" w:color="000000"/>
            </w:tcBorders>
            <w:shd w:val="clear" w:color="auto" w:fill="FFFFFF"/>
            <w:tcMar>
              <w:top w:w="92" w:type="dxa"/>
              <w:left w:w="92" w:type="dxa"/>
              <w:bottom w:w="92" w:type="dxa"/>
              <w:right w:w="92" w:type="dxa"/>
            </w:tcMar>
          </w:tcPr>
          <w:p w:rsidR="006966CC" w:rsidRPr="003764AF" w:rsidRDefault="006966CC" w:rsidP="0003653B">
            <w:pPr>
              <w:spacing w:line="236" w:lineRule="atLeast"/>
              <w:ind w:firstLine="46"/>
              <w:rPr>
                <w:color w:val="454545"/>
              </w:rPr>
            </w:pPr>
            <w:r w:rsidRPr="003764AF">
              <w:rPr>
                <w:color w:val="000000"/>
                <w:sz w:val="22"/>
                <w:szCs w:val="22"/>
              </w:rPr>
              <w:t xml:space="preserve">Введение процедур защиты работников, сообщивших о коррупционных правонарушениях в деятельности </w:t>
            </w:r>
            <w:r>
              <w:rPr>
                <w:color w:val="000000"/>
                <w:sz w:val="22"/>
                <w:szCs w:val="22"/>
              </w:rPr>
              <w:t>учреждения</w:t>
            </w:r>
            <w:r w:rsidRPr="003764AF">
              <w:rPr>
                <w:color w:val="000000"/>
                <w:sz w:val="22"/>
                <w:szCs w:val="22"/>
              </w:rPr>
              <w:t>, от формальных и неформальных санкций</w:t>
            </w:r>
          </w:p>
        </w:tc>
      </w:tr>
      <w:tr w:rsidR="006966CC" w:rsidRPr="003764AF">
        <w:trPr>
          <w:trHeight w:val="240"/>
          <w:tblCellSpacing w:w="0" w:type="dxa"/>
        </w:trPr>
        <w:tc>
          <w:tcPr>
            <w:tcW w:w="3402" w:type="dxa"/>
            <w:vMerge/>
            <w:tcBorders>
              <w:bottom w:val="outset" w:sz="6" w:space="0" w:color="000000"/>
              <w:right w:val="outset" w:sz="6" w:space="0" w:color="000000"/>
            </w:tcBorders>
            <w:shd w:val="clear" w:color="auto" w:fill="FFFFFF"/>
            <w:tcMar>
              <w:top w:w="92" w:type="dxa"/>
              <w:left w:w="92" w:type="dxa"/>
              <w:bottom w:w="92" w:type="dxa"/>
              <w:right w:w="92" w:type="dxa"/>
            </w:tcMar>
          </w:tcPr>
          <w:p w:rsidR="006966CC" w:rsidRPr="003764AF" w:rsidRDefault="006966CC" w:rsidP="003A5780">
            <w:pPr>
              <w:ind w:firstLine="46"/>
              <w:rPr>
                <w:color w:val="454545"/>
              </w:rPr>
            </w:pPr>
          </w:p>
        </w:tc>
        <w:tc>
          <w:tcPr>
            <w:tcW w:w="6858" w:type="dxa"/>
            <w:tcBorders>
              <w:top w:val="outset" w:sz="6" w:space="0" w:color="000000"/>
              <w:left w:val="outset" w:sz="6" w:space="0" w:color="000000"/>
              <w:bottom w:val="outset" w:sz="6" w:space="0" w:color="000000"/>
            </w:tcBorders>
            <w:shd w:val="clear" w:color="auto" w:fill="FFFFFF"/>
            <w:tcMar>
              <w:top w:w="92" w:type="dxa"/>
              <w:left w:w="92" w:type="dxa"/>
              <w:bottom w:w="92" w:type="dxa"/>
              <w:right w:w="92" w:type="dxa"/>
            </w:tcMar>
          </w:tcPr>
          <w:p w:rsidR="006966CC" w:rsidRPr="003764AF" w:rsidRDefault="006966CC" w:rsidP="0003653B">
            <w:pPr>
              <w:spacing w:line="236" w:lineRule="atLeast"/>
              <w:ind w:firstLine="46"/>
              <w:rPr>
                <w:color w:val="454545"/>
              </w:rPr>
            </w:pPr>
            <w:r w:rsidRPr="003764AF">
              <w:rPr>
                <w:color w:val="000000"/>
                <w:sz w:val="22"/>
                <w:szCs w:val="22"/>
              </w:rPr>
              <w:t xml:space="preserve">Проведение периодической оценки коррупционных рисков в целях выявления сфер деятельности </w:t>
            </w:r>
            <w:r>
              <w:rPr>
                <w:color w:val="000000"/>
                <w:sz w:val="22"/>
                <w:szCs w:val="22"/>
              </w:rPr>
              <w:t>учреждения</w:t>
            </w:r>
            <w:r w:rsidRPr="003764AF">
              <w:rPr>
                <w:color w:val="000000"/>
                <w:sz w:val="22"/>
                <w:szCs w:val="22"/>
              </w:rPr>
              <w:t>, наиболее подверженных таким рискам, и разработки соответствующих антикоррупционных мер</w:t>
            </w:r>
          </w:p>
        </w:tc>
      </w:tr>
      <w:tr w:rsidR="006966CC" w:rsidRPr="003764AF">
        <w:trPr>
          <w:trHeight w:val="240"/>
          <w:tblCellSpacing w:w="0" w:type="dxa"/>
        </w:trPr>
        <w:tc>
          <w:tcPr>
            <w:tcW w:w="3402" w:type="dxa"/>
            <w:vMerge w:val="restart"/>
            <w:tcBorders>
              <w:top w:val="outset" w:sz="6" w:space="0" w:color="000000"/>
              <w:bottom w:val="single" w:sz="4" w:space="0" w:color="auto"/>
              <w:right w:val="outset" w:sz="6" w:space="0" w:color="000000"/>
            </w:tcBorders>
            <w:shd w:val="clear" w:color="auto" w:fill="FFFFFF"/>
            <w:tcMar>
              <w:top w:w="92" w:type="dxa"/>
              <w:left w:w="92" w:type="dxa"/>
              <w:bottom w:w="92" w:type="dxa"/>
              <w:right w:w="92" w:type="dxa"/>
            </w:tcMar>
          </w:tcPr>
          <w:p w:rsidR="006966CC" w:rsidRPr="003764AF" w:rsidRDefault="006966CC" w:rsidP="003A5780">
            <w:pPr>
              <w:spacing w:line="236" w:lineRule="atLeast"/>
              <w:ind w:firstLine="46"/>
              <w:rPr>
                <w:color w:val="454545"/>
              </w:rPr>
            </w:pPr>
            <w:r w:rsidRPr="003764AF">
              <w:rPr>
                <w:color w:val="000000"/>
                <w:sz w:val="22"/>
                <w:szCs w:val="22"/>
              </w:rPr>
              <w:t>Обучение и информирование работников</w:t>
            </w:r>
          </w:p>
        </w:tc>
        <w:tc>
          <w:tcPr>
            <w:tcW w:w="6858" w:type="dxa"/>
            <w:tcBorders>
              <w:top w:val="outset" w:sz="6" w:space="0" w:color="000000"/>
              <w:left w:val="outset" w:sz="6" w:space="0" w:color="000000"/>
              <w:bottom w:val="outset" w:sz="6" w:space="0" w:color="000000"/>
            </w:tcBorders>
            <w:shd w:val="clear" w:color="auto" w:fill="FFFFFF"/>
            <w:tcMar>
              <w:top w:w="92" w:type="dxa"/>
              <w:left w:w="92" w:type="dxa"/>
              <w:bottom w:w="92" w:type="dxa"/>
              <w:right w:w="92" w:type="dxa"/>
            </w:tcMar>
          </w:tcPr>
          <w:p w:rsidR="006966CC" w:rsidRPr="003764AF" w:rsidRDefault="006966CC" w:rsidP="003A5780">
            <w:pPr>
              <w:spacing w:line="236" w:lineRule="atLeast"/>
              <w:ind w:firstLine="46"/>
              <w:rPr>
                <w:color w:val="454545"/>
              </w:rPr>
            </w:pPr>
            <w:r w:rsidRPr="003764AF">
              <w:rPr>
                <w:color w:val="000000"/>
                <w:sz w:val="22"/>
                <w:szCs w:val="22"/>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6966CC" w:rsidRPr="003764AF">
        <w:trPr>
          <w:trHeight w:val="240"/>
          <w:tblCellSpacing w:w="0" w:type="dxa"/>
        </w:trPr>
        <w:tc>
          <w:tcPr>
            <w:tcW w:w="3402" w:type="dxa"/>
            <w:vMerge/>
            <w:tcBorders>
              <w:top w:val="nil"/>
              <w:bottom w:val="single" w:sz="4" w:space="0" w:color="auto"/>
              <w:right w:val="outset" w:sz="6" w:space="0" w:color="000000"/>
            </w:tcBorders>
            <w:shd w:val="clear" w:color="auto" w:fill="FFFFFF"/>
            <w:tcMar>
              <w:top w:w="92" w:type="dxa"/>
              <w:left w:w="92" w:type="dxa"/>
              <w:bottom w:w="92" w:type="dxa"/>
              <w:right w:w="92" w:type="dxa"/>
            </w:tcMar>
          </w:tcPr>
          <w:p w:rsidR="006966CC" w:rsidRPr="003764AF" w:rsidRDefault="006966CC" w:rsidP="003A5780">
            <w:pPr>
              <w:ind w:firstLine="46"/>
              <w:rPr>
                <w:color w:val="454545"/>
              </w:rPr>
            </w:pPr>
          </w:p>
        </w:tc>
        <w:tc>
          <w:tcPr>
            <w:tcW w:w="6858" w:type="dxa"/>
            <w:tcBorders>
              <w:top w:val="outset" w:sz="6" w:space="0" w:color="000000"/>
              <w:left w:val="outset" w:sz="6" w:space="0" w:color="000000"/>
              <w:bottom w:val="outset" w:sz="6" w:space="0" w:color="000000"/>
            </w:tcBorders>
            <w:shd w:val="clear" w:color="auto" w:fill="FFFFFF"/>
            <w:tcMar>
              <w:top w:w="92" w:type="dxa"/>
              <w:left w:w="92" w:type="dxa"/>
              <w:bottom w:w="92" w:type="dxa"/>
              <w:right w:w="92" w:type="dxa"/>
            </w:tcMar>
          </w:tcPr>
          <w:p w:rsidR="006966CC" w:rsidRPr="003764AF" w:rsidRDefault="006966CC" w:rsidP="003A5780">
            <w:pPr>
              <w:spacing w:line="236" w:lineRule="atLeast"/>
              <w:ind w:firstLine="46"/>
              <w:rPr>
                <w:color w:val="454545"/>
              </w:rPr>
            </w:pPr>
            <w:r w:rsidRPr="003764AF">
              <w:rPr>
                <w:color w:val="000000"/>
                <w:sz w:val="22"/>
                <w:szCs w:val="22"/>
              </w:rPr>
              <w:t>Проведение обучающих мероприятий по вопросам профилактики и противодействия коррупции</w:t>
            </w:r>
          </w:p>
        </w:tc>
      </w:tr>
      <w:tr w:rsidR="006966CC" w:rsidRPr="003764AF">
        <w:trPr>
          <w:trHeight w:val="240"/>
          <w:tblCellSpacing w:w="0" w:type="dxa"/>
        </w:trPr>
        <w:tc>
          <w:tcPr>
            <w:tcW w:w="3402" w:type="dxa"/>
            <w:vMerge/>
            <w:tcBorders>
              <w:top w:val="nil"/>
              <w:bottom w:val="single" w:sz="4" w:space="0" w:color="auto"/>
              <w:right w:val="outset" w:sz="6" w:space="0" w:color="000000"/>
            </w:tcBorders>
            <w:shd w:val="clear" w:color="auto" w:fill="FFFFFF"/>
            <w:tcMar>
              <w:top w:w="92" w:type="dxa"/>
              <w:left w:w="92" w:type="dxa"/>
              <w:bottom w:w="92" w:type="dxa"/>
              <w:right w:w="92" w:type="dxa"/>
            </w:tcMar>
          </w:tcPr>
          <w:p w:rsidR="006966CC" w:rsidRPr="003764AF" w:rsidRDefault="006966CC" w:rsidP="003A5780">
            <w:pPr>
              <w:ind w:firstLine="46"/>
              <w:rPr>
                <w:color w:val="454545"/>
              </w:rPr>
            </w:pPr>
          </w:p>
        </w:tc>
        <w:tc>
          <w:tcPr>
            <w:tcW w:w="6858" w:type="dxa"/>
            <w:tcBorders>
              <w:top w:val="outset" w:sz="6" w:space="0" w:color="000000"/>
              <w:left w:val="outset" w:sz="6" w:space="0" w:color="000000"/>
              <w:bottom w:val="outset" w:sz="6" w:space="0" w:color="000000"/>
            </w:tcBorders>
            <w:shd w:val="clear" w:color="auto" w:fill="FFFFFF"/>
            <w:tcMar>
              <w:top w:w="92" w:type="dxa"/>
              <w:left w:w="92" w:type="dxa"/>
              <w:bottom w:w="92" w:type="dxa"/>
              <w:right w:w="92" w:type="dxa"/>
            </w:tcMar>
          </w:tcPr>
          <w:p w:rsidR="006966CC" w:rsidRPr="003764AF" w:rsidRDefault="006966CC" w:rsidP="003A5780">
            <w:pPr>
              <w:spacing w:line="236" w:lineRule="atLeast"/>
              <w:ind w:firstLine="46"/>
              <w:rPr>
                <w:color w:val="454545"/>
              </w:rPr>
            </w:pPr>
            <w:r w:rsidRPr="003764AF">
              <w:rPr>
                <w:color w:val="000000"/>
                <w:sz w:val="22"/>
                <w:szCs w:val="22"/>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6966CC" w:rsidRPr="003764AF">
        <w:trPr>
          <w:trHeight w:val="240"/>
          <w:tblCellSpacing w:w="0" w:type="dxa"/>
        </w:trPr>
        <w:tc>
          <w:tcPr>
            <w:tcW w:w="3402" w:type="dxa"/>
            <w:vMerge w:val="restart"/>
            <w:tcBorders>
              <w:top w:val="outset" w:sz="6" w:space="0" w:color="000000"/>
              <w:right w:val="outset" w:sz="6" w:space="0" w:color="000000"/>
            </w:tcBorders>
            <w:shd w:val="clear" w:color="auto" w:fill="FFFFFF"/>
            <w:tcMar>
              <w:top w:w="92" w:type="dxa"/>
              <w:left w:w="92" w:type="dxa"/>
              <w:bottom w:w="92" w:type="dxa"/>
              <w:right w:w="92" w:type="dxa"/>
            </w:tcMar>
          </w:tcPr>
          <w:p w:rsidR="006966CC" w:rsidRPr="003764AF" w:rsidRDefault="006966CC" w:rsidP="003A5780">
            <w:pPr>
              <w:spacing w:line="236" w:lineRule="atLeast"/>
              <w:ind w:firstLine="46"/>
              <w:rPr>
                <w:color w:val="454545"/>
              </w:rPr>
            </w:pPr>
            <w:r w:rsidRPr="003764AF">
              <w:rPr>
                <w:color w:val="000000"/>
                <w:sz w:val="22"/>
                <w:szCs w:val="22"/>
              </w:rPr>
              <w:t xml:space="preserve">Обеспечение соответствия системы внутреннего контроля и аудита </w:t>
            </w:r>
            <w:r>
              <w:rPr>
                <w:color w:val="000000"/>
                <w:sz w:val="22"/>
                <w:szCs w:val="22"/>
              </w:rPr>
              <w:t>учреждения</w:t>
            </w:r>
            <w:r w:rsidRPr="003764AF">
              <w:rPr>
                <w:color w:val="000000"/>
                <w:sz w:val="22"/>
                <w:szCs w:val="22"/>
              </w:rPr>
              <w:t xml:space="preserve"> требованиям антико</w:t>
            </w:r>
            <w:r>
              <w:rPr>
                <w:color w:val="000000"/>
                <w:sz w:val="22"/>
                <w:szCs w:val="22"/>
              </w:rPr>
              <w:t>ррупционной политики учреждения</w:t>
            </w:r>
          </w:p>
        </w:tc>
        <w:tc>
          <w:tcPr>
            <w:tcW w:w="6858" w:type="dxa"/>
            <w:tcBorders>
              <w:top w:val="outset" w:sz="6" w:space="0" w:color="000000"/>
              <w:left w:val="outset" w:sz="6" w:space="0" w:color="000000"/>
              <w:bottom w:val="outset" w:sz="6" w:space="0" w:color="000000"/>
            </w:tcBorders>
            <w:shd w:val="clear" w:color="auto" w:fill="FFFFFF"/>
            <w:tcMar>
              <w:top w:w="92" w:type="dxa"/>
              <w:left w:w="92" w:type="dxa"/>
              <w:bottom w:w="92" w:type="dxa"/>
              <w:right w:w="92" w:type="dxa"/>
            </w:tcMar>
          </w:tcPr>
          <w:p w:rsidR="006966CC" w:rsidRPr="003764AF" w:rsidRDefault="006966CC" w:rsidP="003A5780">
            <w:pPr>
              <w:spacing w:line="236" w:lineRule="atLeast"/>
              <w:ind w:firstLine="46"/>
              <w:rPr>
                <w:color w:val="454545"/>
              </w:rPr>
            </w:pPr>
            <w:r w:rsidRPr="003764AF">
              <w:rPr>
                <w:color w:val="000000"/>
                <w:sz w:val="22"/>
                <w:szCs w:val="22"/>
              </w:rPr>
              <w:t>Осуществление регулярного контроля соблюдения внутренних процедур</w:t>
            </w:r>
          </w:p>
        </w:tc>
      </w:tr>
      <w:tr w:rsidR="006966CC" w:rsidRPr="003764AF">
        <w:trPr>
          <w:trHeight w:val="240"/>
          <w:tblCellSpacing w:w="0" w:type="dxa"/>
        </w:trPr>
        <w:tc>
          <w:tcPr>
            <w:tcW w:w="3402" w:type="dxa"/>
            <w:vMerge/>
            <w:tcBorders>
              <w:right w:val="outset" w:sz="6" w:space="0" w:color="000000"/>
            </w:tcBorders>
            <w:shd w:val="clear" w:color="auto" w:fill="FFFFFF"/>
            <w:tcMar>
              <w:top w:w="92" w:type="dxa"/>
              <w:left w:w="92" w:type="dxa"/>
              <w:bottom w:w="92" w:type="dxa"/>
              <w:right w:w="92" w:type="dxa"/>
            </w:tcMar>
          </w:tcPr>
          <w:p w:rsidR="006966CC" w:rsidRPr="003764AF" w:rsidRDefault="006966CC" w:rsidP="003A5780">
            <w:pPr>
              <w:ind w:firstLine="46"/>
              <w:rPr>
                <w:color w:val="454545"/>
              </w:rPr>
            </w:pPr>
          </w:p>
        </w:tc>
        <w:tc>
          <w:tcPr>
            <w:tcW w:w="6858" w:type="dxa"/>
            <w:tcBorders>
              <w:top w:val="outset" w:sz="6" w:space="0" w:color="000000"/>
              <w:left w:val="outset" w:sz="6" w:space="0" w:color="000000"/>
              <w:bottom w:val="outset" w:sz="6" w:space="0" w:color="000000"/>
            </w:tcBorders>
            <w:shd w:val="clear" w:color="auto" w:fill="FFFFFF"/>
            <w:tcMar>
              <w:top w:w="92" w:type="dxa"/>
              <w:left w:w="92" w:type="dxa"/>
              <w:bottom w:w="92" w:type="dxa"/>
              <w:right w:w="92" w:type="dxa"/>
            </w:tcMar>
          </w:tcPr>
          <w:p w:rsidR="006966CC" w:rsidRPr="003764AF" w:rsidRDefault="006966CC" w:rsidP="003A5780">
            <w:pPr>
              <w:spacing w:line="236" w:lineRule="atLeast"/>
              <w:ind w:firstLine="46"/>
              <w:rPr>
                <w:color w:val="454545"/>
              </w:rPr>
            </w:pPr>
            <w:r w:rsidRPr="003764AF">
              <w:rPr>
                <w:color w:val="000000"/>
                <w:sz w:val="22"/>
                <w:szCs w:val="22"/>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6966CC" w:rsidRPr="003764AF">
        <w:trPr>
          <w:trHeight w:val="240"/>
          <w:tblCellSpacing w:w="0" w:type="dxa"/>
        </w:trPr>
        <w:tc>
          <w:tcPr>
            <w:tcW w:w="3402" w:type="dxa"/>
            <w:vMerge/>
            <w:tcBorders>
              <w:bottom w:val="outset" w:sz="6" w:space="0" w:color="000000"/>
              <w:right w:val="outset" w:sz="6" w:space="0" w:color="000000"/>
            </w:tcBorders>
            <w:shd w:val="clear" w:color="auto" w:fill="FFFFFF"/>
            <w:tcMar>
              <w:top w:w="92" w:type="dxa"/>
              <w:left w:w="92" w:type="dxa"/>
              <w:bottom w:w="92" w:type="dxa"/>
              <w:right w:w="92" w:type="dxa"/>
            </w:tcMar>
          </w:tcPr>
          <w:p w:rsidR="006966CC" w:rsidRPr="003764AF" w:rsidRDefault="006966CC" w:rsidP="003A5780">
            <w:pPr>
              <w:ind w:firstLine="46"/>
              <w:rPr>
                <w:color w:val="454545"/>
              </w:rPr>
            </w:pPr>
          </w:p>
        </w:tc>
        <w:tc>
          <w:tcPr>
            <w:tcW w:w="6858" w:type="dxa"/>
            <w:tcBorders>
              <w:top w:val="outset" w:sz="6" w:space="0" w:color="000000"/>
              <w:left w:val="outset" w:sz="6" w:space="0" w:color="000000"/>
              <w:bottom w:val="outset" w:sz="6" w:space="0" w:color="000000"/>
            </w:tcBorders>
            <w:shd w:val="clear" w:color="auto" w:fill="FFFFFF"/>
            <w:tcMar>
              <w:top w:w="92" w:type="dxa"/>
              <w:left w:w="92" w:type="dxa"/>
              <w:bottom w:w="92" w:type="dxa"/>
              <w:right w:w="92" w:type="dxa"/>
            </w:tcMar>
          </w:tcPr>
          <w:p w:rsidR="006966CC" w:rsidRPr="003764AF" w:rsidRDefault="006966CC" w:rsidP="003A5780">
            <w:pPr>
              <w:spacing w:line="236" w:lineRule="atLeast"/>
              <w:ind w:firstLine="46"/>
              <w:rPr>
                <w:color w:val="454545"/>
              </w:rPr>
            </w:pPr>
            <w:r w:rsidRPr="003764AF">
              <w:rPr>
                <w:color w:val="000000"/>
                <w:sz w:val="22"/>
                <w:szCs w:val="22"/>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6966CC" w:rsidRPr="003764AF">
        <w:trPr>
          <w:trHeight w:val="240"/>
          <w:tblCellSpacing w:w="0" w:type="dxa"/>
        </w:trPr>
        <w:tc>
          <w:tcPr>
            <w:tcW w:w="3402" w:type="dxa"/>
            <w:vMerge w:val="restart"/>
            <w:tcBorders>
              <w:top w:val="outset" w:sz="6" w:space="0" w:color="000000"/>
              <w:right w:val="outset" w:sz="6" w:space="0" w:color="000000"/>
            </w:tcBorders>
            <w:shd w:val="clear" w:color="auto" w:fill="FFFFFF"/>
            <w:tcMar>
              <w:top w:w="92" w:type="dxa"/>
              <w:left w:w="92" w:type="dxa"/>
              <w:bottom w:w="92" w:type="dxa"/>
              <w:right w:w="92" w:type="dxa"/>
            </w:tcMar>
          </w:tcPr>
          <w:p w:rsidR="006966CC" w:rsidRPr="003764AF" w:rsidRDefault="006966CC" w:rsidP="003A5780">
            <w:pPr>
              <w:spacing w:line="236" w:lineRule="atLeast"/>
              <w:ind w:firstLine="46"/>
              <w:rPr>
                <w:color w:val="454545"/>
              </w:rPr>
            </w:pPr>
            <w:r w:rsidRPr="003764AF">
              <w:rPr>
                <w:color w:val="000000"/>
                <w:sz w:val="22"/>
                <w:szCs w:val="22"/>
              </w:rPr>
              <w:t>Оценка результатов проводимой антикоррупционной работы и распространение отчетных материалов</w:t>
            </w:r>
          </w:p>
        </w:tc>
        <w:tc>
          <w:tcPr>
            <w:tcW w:w="6858" w:type="dxa"/>
            <w:tcBorders>
              <w:top w:val="outset" w:sz="6" w:space="0" w:color="000000"/>
              <w:left w:val="outset" w:sz="6" w:space="0" w:color="000000"/>
              <w:bottom w:val="outset" w:sz="6" w:space="0" w:color="000000"/>
            </w:tcBorders>
            <w:shd w:val="clear" w:color="auto" w:fill="FFFFFF"/>
            <w:tcMar>
              <w:top w:w="92" w:type="dxa"/>
              <w:left w:w="92" w:type="dxa"/>
              <w:bottom w:w="92" w:type="dxa"/>
              <w:right w:w="92" w:type="dxa"/>
            </w:tcMar>
          </w:tcPr>
          <w:p w:rsidR="006966CC" w:rsidRPr="003764AF" w:rsidRDefault="006966CC" w:rsidP="003A5780">
            <w:pPr>
              <w:spacing w:line="236" w:lineRule="atLeast"/>
              <w:ind w:firstLine="46"/>
              <w:rPr>
                <w:color w:val="454545"/>
              </w:rPr>
            </w:pPr>
            <w:r w:rsidRPr="003764AF">
              <w:rPr>
                <w:color w:val="000000"/>
                <w:sz w:val="22"/>
                <w:szCs w:val="22"/>
              </w:rPr>
              <w:t>Проведение регулярной оценки результатов работы по противодействию коррупции</w:t>
            </w:r>
          </w:p>
        </w:tc>
      </w:tr>
      <w:tr w:rsidR="006966CC" w:rsidRPr="003764AF">
        <w:trPr>
          <w:trHeight w:val="225"/>
          <w:tblCellSpacing w:w="0" w:type="dxa"/>
        </w:trPr>
        <w:tc>
          <w:tcPr>
            <w:tcW w:w="3402" w:type="dxa"/>
            <w:vMerge/>
            <w:tcBorders>
              <w:bottom w:val="outset" w:sz="6" w:space="0" w:color="000000"/>
              <w:right w:val="outset" w:sz="6" w:space="0" w:color="000000"/>
            </w:tcBorders>
            <w:shd w:val="clear" w:color="auto" w:fill="FFFFFF"/>
            <w:tcMar>
              <w:top w:w="92" w:type="dxa"/>
              <w:left w:w="92" w:type="dxa"/>
              <w:bottom w:w="92" w:type="dxa"/>
              <w:right w:w="92" w:type="dxa"/>
            </w:tcMar>
          </w:tcPr>
          <w:p w:rsidR="006966CC" w:rsidRPr="003764AF" w:rsidRDefault="006966CC" w:rsidP="003A5780">
            <w:pPr>
              <w:ind w:firstLine="46"/>
              <w:rPr>
                <w:color w:val="454545"/>
              </w:rPr>
            </w:pPr>
          </w:p>
        </w:tc>
        <w:tc>
          <w:tcPr>
            <w:tcW w:w="6858" w:type="dxa"/>
            <w:tcBorders>
              <w:top w:val="outset" w:sz="6" w:space="0" w:color="000000"/>
              <w:left w:val="outset" w:sz="6" w:space="0" w:color="000000"/>
              <w:bottom w:val="outset" w:sz="6" w:space="0" w:color="000000"/>
            </w:tcBorders>
            <w:shd w:val="clear" w:color="auto" w:fill="FFFFFF"/>
            <w:tcMar>
              <w:top w:w="92" w:type="dxa"/>
              <w:left w:w="92" w:type="dxa"/>
              <w:bottom w:w="92" w:type="dxa"/>
              <w:right w:w="92" w:type="dxa"/>
            </w:tcMar>
          </w:tcPr>
          <w:p w:rsidR="006966CC" w:rsidRPr="003764AF" w:rsidRDefault="006966CC" w:rsidP="003A5780">
            <w:pPr>
              <w:spacing w:line="236" w:lineRule="atLeast"/>
              <w:ind w:firstLine="46"/>
              <w:rPr>
                <w:color w:val="454545"/>
              </w:rPr>
            </w:pPr>
            <w:r w:rsidRPr="003764AF">
              <w:rPr>
                <w:color w:val="000000"/>
                <w:sz w:val="22"/>
                <w:szCs w:val="22"/>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6966CC" w:rsidRDefault="006966CC" w:rsidP="00B15EDC">
      <w:pPr>
        <w:pStyle w:val="1"/>
        <w:numPr>
          <w:ilvl w:val="1"/>
          <w:numId w:val="4"/>
        </w:numPr>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целях обеспечения перечня антикоррупционных мероприятий учреждение ежегодно утверждает план реализации антикоррупционных мероприятий.</w:t>
      </w:r>
    </w:p>
    <w:p w:rsidR="006966CC" w:rsidRPr="008E11A6" w:rsidRDefault="006966CC" w:rsidP="00B15EDC">
      <w:pPr>
        <w:pStyle w:val="1"/>
        <w:spacing w:after="0" w:line="240" w:lineRule="auto"/>
        <w:ind w:left="0" w:firstLine="720"/>
        <w:jc w:val="both"/>
        <w:rPr>
          <w:rFonts w:ascii="Times New Roman" w:hAnsi="Times New Roman" w:cs="Times New Roman"/>
          <w:sz w:val="24"/>
          <w:szCs w:val="24"/>
        </w:rPr>
      </w:pPr>
      <w:r w:rsidRPr="008E11A6">
        <w:rPr>
          <w:rFonts w:ascii="Times New Roman" w:hAnsi="Times New Roman" w:cs="Times New Roman"/>
          <w:sz w:val="24"/>
          <w:szCs w:val="24"/>
        </w:rPr>
        <w:lastRenderedPageBreak/>
        <w:t>Разработка и внедрение Плана направлена на снижение коррупционных рисков, обусловленных спецификой функционирования Учреждения. Основными задачами мероприятий, указанных в Плане является предупреждений коррупционных правонарушений в Учреждении путем создания условий, затрудняющих возможность коррупционного поведения, исключения, предпосылок к совершению коррупционных правонарушений в Учреждении.</w:t>
      </w:r>
    </w:p>
    <w:p w:rsidR="006966CC" w:rsidRDefault="006966CC" w:rsidP="003A5780">
      <w:pPr>
        <w:pStyle w:val="1"/>
        <w:tabs>
          <w:tab w:val="left" w:pos="709"/>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составлении такого плана для каждого мероприятия указываются сроки его проведения и ответственный исполнитель.</w:t>
      </w:r>
    </w:p>
    <w:p w:rsidR="006966CC" w:rsidRDefault="006966CC" w:rsidP="00C30066">
      <w:pPr>
        <w:pStyle w:val="1"/>
        <w:tabs>
          <w:tab w:val="left" w:pos="709"/>
        </w:tabs>
        <w:spacing w:after="0" w:line="240" w:lineRule="auto"/>
        <w:ind w:left="0"/>
        <w:jc w:val="both"/>
        <w:rPr>
          <w:rFonts w:ascii="Times New Roman" w:hAnsi="Times New Roman" w:cs="Times New Roman"/>
          <w:sz w:val="24"/>
          <w:szCs w:val="24"/>
        </w:rPr>
      </w:pPr>
    </w:p>
    <w:p w:rsidR="006966CC" w:rsidRDefault="006966CC" w:rsidP="00B15EDC">
      <w:pPr>
        <w:pStyle w:val="1"/>
        <w:numPr>
          <w:ilvl w:val="0"/>
          <w:numId w:val="4"/>
        </w:numPr>
        <w:tabs>
          <w:tab w:val="left" w:pos="70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Ответственность работников за несоблюдение требований</w:t>
      </w:r>
      <w:r>
        <w:rPr>
          <w:rFonts w:ascii="Times New Roman" w:hAnsi="Times New Roman" w:cs="Times New Roman"/>
          <w:sz w:val="24"/>
          <w:szCs w:val="24"/>
        </w:rPr>
        <w:br/>
        <w:t>Антикоррупционной политики</w:t>
      </w:r>
    </w:p>
    <w:p w:rsidR="006966CC" w:rsidRPr="00973F36" w:rsidRDefault="006966CC" w:rsidP="00C30066">
      <w:pPr>
        <w:pStyle w:val="1"/>
        <w:tabs>
          <w:tab w:val="left" w:pos="709"/>
        </w:tabs>
        <w:spacing w:after="0" w:line="240" w:lineRule="auto"/>
        <w:ind w:left="435"/>
        <w:rPr>
          <w:rFonts w:ascii="Times New Roman" w:hAnsi="Times New Roman" w:cs="Times New Roman"/>
          <w:sz w:val="24"/>
          <w:szCs w:val="24"/>
        </w:rPr>
      </w:pPr>
    </w:p>
    <w:p w:rsidR="006966CC" w:rsidRDefault="006966CC" w:rsidP="00B15EDC">
      <w:pPr>
        <w:pStyle w:val="1"/>
        <w:numPr>
          <w:ilvl w:val="1"/>
          <w:numId w:val="4"/>
        </w:numPr>
        <w:tabs>
          <w:tab w:val="left" w:pos="142"/>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Работники Учреждения, независимо от занимаемой должности, несут ответственность, предусмотренную действующим законодательством Российской Федерации за соблюдение принципов и требований настоящей Антикоррупционной политики. А также за действие (бездействие) подчиненных им лиц, нарушающих эти принципы и требования.</w:t>
      </w:r>
    </w:p>
    <w:p w:rsidR="006966CC" w:rsidRPr="006E2565" w:rsidRDefault="006966CC" w:rsidP="00B15EDC">
      <w:pPr>
        <w:pStyle w:val="1"/>
        <w:numPr>
          <w:ilvl w:val="1"/>
          <w:numId w:val="4"/>
        </w:numPr>
        <w:tabs>
          <w:tab w:val="left" w:pos="142"/>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 мерам ответственности за коррупционные проявления в Учреждении относятся: меры уголовной, административной и дисциплинарной ответственности в соответствии с законодательством Российской Федерации.</w:t>
      </w:r>
    </w:p>
    <w:p w:rsidR="006966CC" w:rsidRDefault="006966CC" w:rsidP="00C30066">
      <w:pPr>
        <w:pStyle w:val="1"/>
        <w:tabs>
          <w:tab w:val="left" w:pos="709"/>
        </w:tabs>
        <w:spacing w:after="0" w:line="240" w:lineRule="auto"/>
        <w:ind w:left="0"/>
        <w:jc w:val="both"/>
        <w:rPr>
          <w:rFonts w:ascii="Times New Roman" w:hAnsi="Times New Roman" w:cs="Times New Roman"/>
          <w:sz w:val="24"/>
          <w:szCs w:val="24"/>
        </w:rPr>
      </w:pPr>
    </w:p>
    <w:p w:rsidR="006966CC" w:rsidRDefault="006966CC" w:rsidP="00B15EDC">
      <w:pPr>
        <w:pStyle w:val="1"/>
        <w:numPr>
          <w:ilvl w:val="0"/>
          <w:numId w:val="4"/>
        </w:numPr>
        <w:tabs>
          <w:tab w:val="left" w:pos="70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Внесение изменений</w:t>
      </w:r>
    </w:p>
    <w:p w:rsidR="006966CC" w:rsidRDefault="006966CC" w:rsidP="00C30066">
      <w:pPr>
        <w:tabs>
          <w:tab w:val="left" w:pos="709"/>
        </w:tabs>
        <w:jc w:val="both"/>
      </w:pPr>
    </w:p>
    <w:p w:rsidR="006966CC" w:rsidRDefault="006966CC" w:rsidP="00B15EDC">
      <w:pPr>
        <w:pStyle w:val="1"/>
        <w:numPr>
          <w:ilvl w:val="1"/>
          <w:numId w:val="4"/>
        </w:numPr>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выявлении недостаточно эффективных положений Антикоррупционных политики Учреждения либо при изменении требований законодательства Российской Федерации Учреждение организует выработку и реализацию плана действий по актуализации Антикоррупционной политики Учреждения.</w:t>
      </w:r>
    </w:p>
    <w:p w:rsidR="006966CC" w:rsidRDefault="006966CC" w:rsidP="00E127B4">
      <w:pPr>
        <w:pStyle w:val="1"/>
        <w:tabs>
          <w:tab w:val="left" w:pos="0"/>
        </w:tabs>
        <w:spacing w:after="0" w:line="240" w:lineRule="auto"/>
        <w:jc w:val="both"/>
        <w:rPr>
          <w:rFonts w:ascii="Times New Roman" w:hAnsi="Times New Roman" w:cs="Times New Roman"/>
          <w:sz w:val="24"/>
          <w:szCs w:val="24"/>
        </w:rPr>
      </w:pPr>
    </w:p>
    <w:p w:rsidR="006966CC" w:rsidRDefault="006966CC" w:rsidP="00E127B4">
      <w:pPr>
        <w:pStyle w:val="1"/>
        <w:tabs>
          <w:tab w:val="left" w:pos="0"/>
        </w:tabs>
        <w:spacing w:after="0" w:line="240" w:lineRule="auto"/>
        <w:jc w:val="both"/>
        <w:rPr>
          <w:rFonts w:ascii="Times New Roman" w:hAnsi="Times New Roman" w:cs="Times New Roman"/>
          <w:sz w:val="24"/>
          <w:szCs w:val="24"/>
        </w:rPr>
      </w:pPr>
    </w:p>
    <w:p w:rsidR="006966CC" w:rsidRDefault="006966CC" w:rsidP="00E127B4">
      <w:pPr>
        <w:pStyle w:val="1"/>
        <w:tabs>
          <w:tab w:val="left" w:pos="0"/>
        </w:tabs>
        <w:spacing w:after="0" w:line="240" w:lineRule="auto"/>
        <w:jc w:val="both"/>
        <w:rPr>
          <w:rFonts w:ascii="Times New Roman" w:hAnsi="Times New Roman" w:cs="Times New Roman"/>
          <w:sz w:val="24"/>
          <w:szCs w:val="24"/>
        </w:rPr>
      </w:pPr>
    </w:p>
    <w:p w:rsidR="006966CC" w:rsidRPr="00BB0C35" w:rsidRDefault="006966CC" w:rsidP="00E127B4">
      <w:pPr>
        <w:pStyle w:val="1"/>
        <w:tabs>
          <w:tab w:val="left" w:pos="0"/>
        </w:tabs>
        <w:spacing w:after="0" w:line="240" w:lineRule="auto"/>
        <w:jc w:val="both"/>
        <w:rPr>
          <w:rFonts w:ascii="Times New Roman" w:hAnsi="Times New Roman" w:cs="Times New Roman"/>
          <w:sz w:val="24"/>
          <w:szCs w:val="24"/>
        </w:rPr>
      </w:pPr>
    </w:p>
    <w:sectPr w:rsidR="006966CC" w:rsidRPr="00BB0C35" w:rsidSect="00BA7CC0">
      <w:headerReference w:type="default" r:id="rId7"/>
      <w:headerReference w:type="first" r:id="rId8"/>
      <w:footerReference w:type="first" r:id="rId9"/>
      <w:pgSz w:w="11906" w:h="16838"/>
      <w:pgMar w:top="993" w:right="850" w:bottom="709" w:left="1276" w:header="426" w:footer="41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40D" w:rsidRDefault="0037440D">
      <w:r>
        <w:separator/>
      </w:r>
    </w:p>
  </w:endnote>
  <w:endnote w:type="continuationSeparator" w:id="1">
    <w:p w:rsidR="0037440D" w:rsidRDefault="0037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C" w:rsidRDefault="004365A4">
    <w:pPr>
      <w:pStyle w:val="a9"/>
      <w:jc w:val="right"/>
    </w:pPr>
    <w:fldSimple w:instr="PAGE   \* MERGEFORMAT">
      <w:r w:rsidR="005344E5">
        <w:rPr>
          <w:noProof/>
        </w:rPr>
        <w:t>1</w:t>
      </w:r>
    </w:fldSimple>
  </w:p>
  <w:p w:rsidR="006966CC" w:rsidRDefault="006966C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40D" w:rsidRDefault="0037440D">
      <w:r>
        <w:separator/>
      </w:r>
    </w:p>
  </w:footnote>
  <w:footnote w:type="continuationSeparator" w:id="1">
    <w:p w:rsidR="0037440D" w:rsidRDefault="0037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C" w:rsidRDefault="006966CC" w:rsidP="004F549E">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6CC" w:rsidRDefault="006966CC">
    <w:pPr>
      <w:pStyle w:val="a3"/>
    </w:pPr>
  </w:p>
  <w:p w:rsidR="006966CC" w:rsidRDefault="006966C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84104"/>
    <w:multiLevelType w:val="multilevel"/>
    <w:tmpl w:val="0C9893AA"/>
    <w:lvl w:ilvl="0">
      <w:start w:val="5"/>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17815789"/>
    <w:multiLevelType w:val="multilevel"/>
    <w:tmpl w:val="7884DFC2"/>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
    <w:nsid w:val="5AA12D00"/>
    <w:multiLevelType w:val="multilevel"/>
    <w:tmpl w:val="3AE240DA"/>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5BA10C17"/>
    <w:multiLevelType w:val="multilevel"/>
    <w:tmpl w:val="0C9893AA"/>
    <w:lvl w:ilvl="0">
      <w:start w:val="5"/>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72712F53"/>
    <w:multiLevelType w:val="multilevel"/>
    <w:tmpl w:val="D5F6CEA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7D1A117C"/>
    <w:multiLevelType w:val="multilevel"/>
    <w:tmpl w:val="7884DFC2"/>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6">
    <w:nsid w:val="7F082AB4"/>
    <w:multiLevelType w:val="multilevel"/>
    <w:tmpl w:val="455C4874"/>
    <w:lvl w:ilvl="0">
      <w:start w:val="3"/>
      <w:numFmt w:val="decimal"/>
      <w:lvlText w:val="%1."/>
      <w:lvlJc w:val="left"/>
      <w:pPr>
        <w:ind w:left="720"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num w:numId="1">
    <w:abstractNumId w:val="1"/>
  </w:num>
  <w:num w:numId="2">
    <w:abstractNumId w:val="4"/>
  </w:num>
  <w:num w:numId="3">
    <w:abstractNumId w:val="6"/>
  </w:num>
  <w:num w:numId="4">
    <w:abstractNumId w:val="3"/>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7590"/>
    <w:rsid w:val="0000093A"/>
    <w:rsid w:val="0003653B"/>
    <w:rsid w:val="00075438"/>
    <w:rsid w:val="00083C89"/>
    <w:rsid w:val="00096362"/>
    <w:rsid w:val="000B604B"/>
    <w:rsid w:val="000C3577"/>
    <w:rsid w:val="00122690"/>
    <w:rsid w:val="00131688"/>
    <w:rsid w:val="00154A29"/>
    <w:rsid w:val="00177A47"/>
    <w:rsid w:val="00192FED"/>
    <w:rsid w:val="00193821"/>
    <w:rsid w:val="001B197E"/>
    <w:rsid w:val="00222792"/>
    <w:rsid w:val="002D0033"/>
    <w:rsid w:val="002E4D87"/>
    <w:rsid w:val="002F2EBE"/>
    <w:rsid w:val="003270F9"/>
    <w:rsid w:val="0037440D"/>
    <w:rsid w:val="003764AF"/>
    <w:rsid w:val="00377192"/>
    <w:rsid w:val="003A5780"/>
    <w:rsid w:val="004365A4"/>
    <w:rsid w:val="00441BFD"/>
    <w:rsid w:val="004555A9"/>
    <w:rsid w:val="0049329A"/>
    <w:rsid w:val="004E3FA2"/>
    <w:rsid w:val="004F549E"/>
    <w:rsid w:val="005344E5"/>
    <w:rsid w:val="005361B9"/>
    <w:rsid w:val="00541F3B"/>
    <w:rsid w:val="00551C8C"/>
    <w:rsid w:val="00552D10"/>
    <w:rsid w:val="005D1E93"/>
    <w:rsid w:val="005E0F79"/>
    <w:rsid w:val="005E7122"/>
    <w:rsid w:val="0062011C"/>
    <w:rsid w:val="006361B6"/>
    <w:rsid w:val="00644555"/>
    <w:rsid w:val="00666DA0"/>
    <w:rsid w:val="006966CC"/>
    <w:rsid w:val="006A721D"/>
    <w:rsid w:val="006C5F7C"/>
    <w:rsid w:val="006E2565"/>
    <w:rsid w:val="007036FD"/>
    <w:rsid w:val="00704E18"/>
    <w:rsid w:val="00711BC9"/>
    <w:rsid w:val="0078379E"/>
    <w:rsid w:val="00793CF6"/>
    <w:rsid w:val="00794197"/>
    <w:rsid w:val="007A172D"/>
    <w:rsid w:val="007B2D47"/>
    <w:rsid w:val="007E1FAE"/>
    <w:rsid w:val="0081749D"/>
    <w:rsid w:val="00823D85"/>
    <w:rsid w:val="00832215"/>
    <w:rsid w:val="008411B2"/>
    <w:rsid w:val="00847282"/>
    <w:rsid w:val="00873DD1"/>
    <w:rsid w:val="008D08DB"/>
    <w:rsid w:val="008D5062"/>
    <w:rsid w:val="008E11A6"/>
    <w:rsid w:val="008F13BD"/>
    <w:rsid w:val="00941699"/>
    <w:rsid w:val="00973F36"/>
    <w:rsid w:val="009B653C"/>
    <w:rsid w:val="009C0BF4"/>
    <w:rsid w:val="009C16D7"/>
    <w:rsid w:val="009D3E93"/>
    <w:rsid w:val="00A2475E"/>
    <w:rsid w:val="00A267F4"/>
    <w:rsid w:val="00A32F75"/>
    <w:rsid w:val="00A6492F"/>
    <w:rsid w:val="00AE2916"/>
    <w:rsid w:val="00AF00C4"/>
    <w:rsid w:val="00B15EDC"/>
    <w:rsid w:val="00B166CF"/>
    <w:rsid w:val="00B37590"/>
    <w:rsid w:val="00B40FE9"/>
    <w:rsid w:val="00BA446A"/>
    <w:rsid w:val="00BA7CC0"/>
    <w:rsid w:val="00BB0C35"/>
    <w:rsid w:val="00BE5C4A"/>
    <w:rsid w:val="00C16163"/>
    <w:rsid w:val="00C30066"/>
    <w:rsid w:val="00C6494D"/>
    <w:rsid w:val="00C67584"/>
    <w:rsid w:val="00CA2FB4"/>
    <w:rsid w:val="00D0323D"/>
    <w:rsid w:val="00D67D1D"/>
    <w:rsid w:val="00E127B4"/>
    <w:rsid w:val="00E31B82"/>
    <w:rsid w:val="00E502F6"/>
    <w:rsid w:val="00EB53A6"/>
    <w:rsid w:val="00ED7E9E"/>
    <w:rsid w:val="00EF5AF1"/>
    <w:rsid w:val="00EF6BF3"/>
    <w:rsid w:val="00EF6E4C"/>
    <w:rsid w:val="00F0413A"/>
    <w:rsid w:val="00F503B7"/>
    <w:rsid w:val="00F924A9"/>
    <w:rsid w:val="00FA16F0"/>
    <w:rsid w:val="00FA568A"/>
    <w:rsid w:val="00FB5040"/>
    <w:rsid w:val="00FF33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59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A267F4"/>
    <w:pPr>
      <w:spacing w:after="200" w:line="276" w:lineRule="auto"/>
      <w:ind w:left="720"/>
    </w:pPr>
    <w:rPr>
      <w:rFonts w:ascii="Calibri" w:hAnsi="Calibri" w:cs="Calibri"/>
      <w:sz w:val="22"/>
      <w:szCs w:val="22"/>
    </w:rPr>
  </w:style>
  <w:style w:type="paragraph" w:customStyle="1" w:styleId="Default">
    <w:name w:val="Default"/>
    <w:uiPriority w:val="99"/>
    <w:rsid w:val="00A267F4"/>
    <w:pPr>
      <w:autoSpaceDE w:val="0"/>
      <w:autoSpaceDN w:val="0"/>
      <w:adjustRightInd w:val="0"/>
    </w:pPr>
    <w:rPr>
      <w:rFonts w:ascii="Times New Roman" w:eastAsia="Times New Roman" w:hAnsi="Times New Roman"/>
      <w:color w:val="000000"/>
      <w:sz w:val="24"/>
      <w:szCs w:val="24"/>
    </w:rPr>
  </w:style>
  <w:style w:type="paragraph" w:styleId="a3">
    <w:name w:val="header"/>
    <w:basedOn w:val="a"/>
    <w:link w:val="a4"/>
    <w:uiPriority w:val="99"/>
    <w:rsid w:val="004F549E"/>
    <w:pPr>
      <w:tabs>
        <w:tab w:val="center" w:pos="4677"/>
        <w:tab w:val="right" w:pos="9355"/>
      </w:tabs>
    </w:pPr>
  </w:style>
  <w:style w:type="character" w:customStyle="1" w:styleId="a4">
    <w:name w:val="Верхний колонтитул Знак"/>
    <w:basedOn w:val="a0"/>
    <w:link w:val="a3"/>
    <w:uiPriority w:val="99"/>
    <w:locked/>
    <w:rsid w:val="00BA7CC0"/>
    <w:rPr>
      <w:rFonts w:ascii="Times New Roman" w:hAnsi="Times New Roman" w:cs="Times New Roman"/>
      <w:sz w:val="24"/>
      <w:szCs w:val="24"/>
    </w:rPr>
  </w:style>
  <w:style w:type="character" w:styleId="a5">
    <w:name w:val="page number"/>
    <w:basedOn w:val="a0"/>
    <w:uiPriority w:val="99"/>
    <w:rsid w:val="004F549E"/>
    <w:rPr>
      <w:rFonts w:cs="Times New Roman"/>
    </w:rPr>
  </w:style>
  <w:style w:type="character" w:styleId="a6">
    <w:name w:val="Hyperlink"/>
    <w:basedOn w:val="a0"/>
    <w:uiPriority w:val="99"/>
    <w:rsid w:val="00E127B4"/>
    <w:rPr>
      <w:rFonts w:cs="Times New Roman"/>
      <w:color w:val="0000FF"/>
      <w:u w:val="single"/>
    </w:rPr>
  </w:style>
  <w:style w:type="table" w:styleId="a7">
    <w:name w:val="Table Grid"/>
    <w:basedOn w:val="a1"/>
    <w:uiPriority w:val="99"/>
    <w:rsid w:val="00BE5C4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377192"/>
    <w:pPr>
      <w:widowControl w:val="0"/>
      <w:autoSpaceDE w:val="0"/>
      <w:autoSpaceDN w:val="0"/>
      <w:adjustRightInd w:val="0"/>
    </w:pPr>
    <w:rPr>
      <w:rFonts w:ascii="Arial" w:eastAsia="Times New Roman" w:hAnsi="Arial" w:cs="Arial"/>
    </w:rPr>
  </w:style>
  <w:style w:type="paragraph" w:styleId="a8">
    <w:name w:val="Normal (Web)"/>
    <w:basedOn w:val="a"/>
    <w:uiPriority w:val="99"/>
    <w:rsid w:val="003764AF"/>
    <w:pPr>
      <w:spacing w:before="100" w:beforeAutospacing="1" w:after="100" w:afterAutospacing="1"/>
    </w:pPr>
  </w:style>
  <w:style w:type="paragraph" w:styleId="a9">
    <w:name w:val="footer"/>
    <w:basedOn w:val="a"/>
    <w:link w:val="aa"/>
    <w:uiPriority w:val="99"/>
    <w:rsid w:val="00BA7CC0"/>
    <w:pPr>
      <w:tabs>
        <w:tab w:val="center" w:pos="4677"/>
        <w:tab w:val="right" w:pos="9355"/>
      </w:tabs>
    </w:pPr>
  </w:style>
  <w:style w:type="character" w:customStyle="1" w:styleId="aa">
    <w:name w:val="Нижний колонтитул Знак"/>
    <w:basedOn w:val="a0"/>
    <w:link w:val="a9"/>
    <w:uiPriority w:val="99"/>
    <w:locked/>
    <w:rsid w:val="00BA7CC0"/>
    <w:rPr>
      <w:rFonts w:ascii="Times New Roman" w:hAnsi="Times New Roman" w:cs="Times New Roman"/>
      <w:sz w:val="24"/>
      <w:szCs w:val="24"/>
    </w:rPr>
  </w:style>
  <w:style w:type="paragraph" w:styleId="ab">
    <w:name w:val="No Spacing"/>
    <w:uiPriority w:val="1"/>
    <w:qFormat/>
    <w:rsid w:val="004555A9"/>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7</Pages>
  <Words>2362</Words>
  <Characters>13467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Образец положения антикоррупционной политике учреждения</vt:lpstr>
    </vt:vector>
  </TitlesOfParts>
  <Company>WolfishLair</Company>
  <LinksUpToDate>false</LinksUpToDate>
  <CharactersWithSpaces>15798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положения антикоррупционной политике учреждения</dc:title>
  <dc:subject>Противодействие коррупции</dc:subject>
  <dc:creator>Радуга</dc:creator>
  <cp:keywords>антикоррупционная политика, противодействие коррупции</cp:keywords>
  <dc:description>Здесь Вы можете скачать и переделать образец положения по антикоррупционной политике организации социального обслуживания на дому</dc:description>
  <cp:lastModifiedBy>Пользователь</cp:lastModifiedBy>
  <cp:revision>9</cp:revision>
  <cp:lastPrinted>2021-07-05T07:09:00Z</cp:lastPrinted>
  <dcterms:created xsi:type="dcterms:W3CDTF">2018-03-07T11:28:00Z</dcterms:created>
  <dcterms:modified xsi:type="dcterms:W3CDTF">2021-07-05T07:10:00Z</dcterms:modified>
  <cp:category>Антикоррупционная политика</cp:category>
</cp:coreProperties>
</file>